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1AC6" w14:textId="77777777" w:rsidR="002A1449" w:rsidRDefault="002A1449">
      <w:pPr>
        <w:widowControl/>
        <w:shd w:val="clear" w:color="auto" w:fill="FFFFFF"/>
        <w:spacing w:before="100" w:beforeAutospacing="1" w:after="100" w:afterAutospacing="1" w:line="402" w:lineRule="atLeast"/>
        <w:jc w:val="center"/>
        <w:outlineLvl w:val="1"/>
        <w:rPr>
          <w:rFonts w:ascii="宋体" w:cs="宋体"/>
          <w:b/>
          <w:bCs/>
          <w:kern w:val="0"/>
          <w:sz w:val="36"/>
          <w:szCs w:val="36"/>
        </w:rPr>
      </w:pPr>
    </w:p>
    <w:p w14:paraId="1D1D003D" w14:textId="77777777" w:rsidR="002A1449" w:rsidRDefault="002A1449">
      <w:pPr>
        <w:widowControl/>
        <w:shd w:val="clear" w:color="auto" w:fill="FFFFFF"/>
        <w:spacing w:before="100" w:beforeAutospacing="1" w:after="100" w:afterAutospacing="1" w:line="402" w:lineRule="atLeast"/>
        <w:jc w:val="center"/>
        <w:outlineLvl w:val="1"/>
        <w:rPr>
          <w:rFonts w:ascii="宋体" w:cs="宋体"/>
          <w:b/>
          <w:bCs/>
          <w:color w:val="808080"/>
          <w:kern w:val="0"/>
          <w:sz w:val="72"/>
          <w:szCs w:val="72"/>
        </w:rPr>
      </w:pPr>
      <w:r>
        <w:rPr>
          <w:rFonts w:ascii="宋体" w:hAnsi="宋体" w:cs="宋体" w:hint="eastAsia"/>
          <w:b/>
          <w:bCs/>
          <w:color w:val="808080"/>
          <w:kern w:val="0"/>
          <w:sz w:val="72"/>
          <w:szCs w:val="72"/>
        </w:rPr>
        <w:t>雷达水位计</w:t>
      </w:r>
    </w:p>
    <w:p w14:paraId="7C9EE39F" w14:textId="77777777" w:rsidR="002A1449" w:rsidRDefault="002A1449">
      <w:pPr>
        <w:widowControl/>
        <w:shd w:val="clear" w:color="auto" w:fill="FFFFFF"/>
        <w:spacing w:before="100" w:beforeAutospacing="1" w:after="100" w:afterAutospacing="1" w:line="402" w:lineRule="atLeast"/>
        <w:jc w:val="center"/>
        <w:outlineLvl w:val="1"/>
        <w:rPr>
          <w:rFonts w:ascii="宋体" w:cs="宋体"/>
          <w:b/>
          <w:bCs/>
          <w:color w:val="808080"/>
          <w:kern w:val="0"/>
          <w:sz w:val="72"/>
          <w:szCs w:val="72"/>
        </w:rPr>
      </w:pPr>
    </w:p>
    <w:p w14:paraId="768F4531" w14:textId="77777777" w:rsidR="002A1449" w:rsidRDefault="002A1449">
      <w:pPr>
        <w:widowControl/>
        <w:shd w:val="clear" w:color="auto" w:fill="FFFFFF"/>
        <w:spacing w:before="100" w:beforeAutospacing="1" w:after="100" w:afterAutospacing="1" w:line="402" w:lineRule="atLeast"/>
        <w:jc w:val="center"/>
        <w:outlineLvl w:val="1"/>
        <w:rPr>
          <w:rFonts w:ascii="宋体" w:cs="宋体"/>
          <w:b/>
          <w:bCs/>
          <w:color w:val="808080"/>
          <w:kern w:val="0"/>
          <w:sz w:val="96"/>
          <w:szCs w:val="96"/>
        </w:rPr>
      </w:pPr>
      <w:r>
        <w:rPr>
          <w:rFonts w:ascii="宋体" w:hAnsi="宋体" w:cs="宋体" w:hint="eastAsia"/>
          <w:b/>
          <w:bCs/>
          <w:color w:val="808080"/>
          <w:kern w:val="0"/>
          <w:sz w:val="96"/>
          <w:szCs w:val="96"/>
        </w:rPr>
        <w:t>使</w:t>
      </w:r>
    </w:p>
    <w:p w14:paraId="715E6182" w14:textId="77777777" w:rsidR="002A1449" w:rsidRDefault="002A1449">
      <w:pPr>
        <w:widowControl/>
        <w:shd w:val="clear" w:color="auto" w:fill="FFFFFF"/>
        <w:spacing w:before="100" w:beforeAutospacing="1" w:after="100" w:afterAutospacing="1" w:line="402" w:lineRule="atLeast"/>
        <w:jc w:val="center"/>
        <w:outlineLvl w:val="1"/>
        <w:rPr>
          <w:rFonts w:ascii="宋体" w:cs="宋体"/>
          <w:b/>
          <w:bCs/>
          <w:color w:val="808080"/>
          <w:kern w:val="0"/>
          <w:sz w:val="96"/>
          <w:szCs w:val="96"/>
        </w:rPr>
      </w:pPr>
      <w:r>
        <w:rPr>
          <w:rFonts w:ascii="宋体" w:hAnsi="宋体" w:cs="宋体" w:hint="eastAsia"/>
          <w:b/>
          <w:bCs/>
          <w:color w:val="808080"/>
          <w:kern w:val="0"/>
          <w:sz w:val="96"/>
          <w:szCs w:val="96"/>
        </w:rPr>
        <w:t>用</w:t>
      </w:r>
    </w:p>
    <w:p w14:paraId="4CCFAA0B" w14:textId="77777777" w:rsidR="002A1449" w:rsidRDefault="002A1449">
      <w:pPr>
        <w:widowControl/>
        <w:shd w:val="clear" w:color="auto" w:fill="FFFFFF"/>
        <w:spacing w:before="100" w:beforeAutospacing="1" w:after="100" w:afterAutospacing="1" w:line="402" w:lineRule="atLeast"/>
        <w:jc w:val="center"/>
        <w:outlineLvl w:val="1"/>
        <w:rPr>
          <w:rFonts w:ascii="宋体" w:cs="宋体"/>
          <w:b/>
          <w:bCs/>
          <w:color w:val="808080"/>
          <w:kern w:val="0"/>
          <w:sz w:val="96"/>
          <w:szCs w:val="96"/>
        </w:rPr>
      </w:pPr>
      <w:r>
        <w:rPr>
          <w:rFonts w:ascii="宋体" w:hAnsi="宋体" w:cs="宋体" w:hint="eastAsia"/>
          <w:b/>
          <w:bCs/>
          <w:color w:val="808080"/>
          <w:kern w:val="0"/>
          <w:sz w:val="96"/>
          <w:szCs w:val="96"/>
        </w:rPr>
        <w:t>说</w:t>
      </w:r>
    </w:p>
    <w:p w14:paraId="55BB3E8A" w14:textId="77777777" w:rsidR="002A1449" w:rsidRDefault="002A1449">
      <w:pPr>
        <w:widowControl/>
        <w:shd w:val="clear" w:color="auto" w:fill="FFFFFF"/>
        <w:spacing w:before="100" w:beforeAutospacing="1" w:after="100" w:afterAutospacing="1" w:line="402" w:lineRule="atLeast"/>
        <w:jc w:val="center"/>
        <w:outlineLvl w:val="1"/>
        <w:rPr>
          <w:rFonts w:ascii="宋体" w:cs="宋体"/>
          <w:b/>
          <w:bCs/>
          <w:color w:val="808080"/>
          <w:kern w:val="0"/>
          <w:sz w:val="96"/>
          <w:szCs w:val="96"/>
        </w:rPr>
      </w:pPr>
      <w:r>
        <w:rPr>
          <w:rFonts w:ascii="宋体" w:hAnsi="宋体" w:cs="宋体" w:hint="eastAsia"/>
          <w:b/>
          <w:bCs/>
          <w:color w:val="808080"/>
          <w:kern w:val="0"/>
          <w:sz w:val="96"/>
          <w:szCs w:val="96"/>
        </w:rPr>
        <w:t>明</w:t>
      </w:r>
    </w:p>
    <w:p w14:paraId="0B5B061C" w14:textId="77777777" w:rsidR="002A1449" w:rsidRDefault="002A1449">
      <w:pPr>
        <w:widowControl/>
        <w:shd w:val="clear" w:color="auto" w:fill="FFFFFF"/>
        <w:spacing w:before="100" w:beforeAutospacing="1" w:after="100" w:afterAutospacing="1" w:line="402" w:lineRule="atLeast"/>
        <w:jc w:val="center"/>
        <w:outlineLvl w:val="1"/>
        <w:rPr>
          <w:rFonts w:ascii="宋体" w:cs="宋体"/>
          <w:b/>
          <w:bCs/>
          <w:color w:val="808080"/>
          <w:kern w:val="0"/>
          <w:sz w:val="96"/>
          <w:szCs w:val="96"/>
        </w:rPr>
      </w:pPr>
      <w:r>
        <w:rPr>
          <w:rFonts w:ascii="宋体" w:hAnsi="宋体" w:cs="宋体" w:hint="eastAsia"/>
          <w:b/>
          <w:bCs/>
          <w:color w:val="808080"/>
          <w:kern w:val="0"/>
          <w:sz w:val="96"/>
          <w:szCs w:val="96"/>
        </w:rPr>
        <w:t>书</w:t>
      </w:r>
    </w:p>
    <w:p w14:paraId="3E0608B5" w14:textId="77777777" w:rsidR="002A1449" w:rsidRPr="00B348B4" w:rsidRDefault="002A1449">
      <w:pPr>
        <w:widowControl/>
        <w:shd w:val="clear" w:color="auto" w:fill="FFFFFF"/>
        <w:spacing w:before="100" w:beforeAutospacing="1" w:after="100" w:afterAutospacing="1" w:line="402" w:lineRule="atLeast"/>
        <w:jc w:val="center"/>
        <w:outlineLvl w:val="1"/>
        <w:rPr>
          <w:rFonts w:ascii="宋体" w:cs="宋体"/>
          <w:b/>
          <w:bCs/>
          <w:color w:val="808080"/>
          <w:kern w:val="0"/>
          <w:sz w:val="40"/>
          <w:szCs w:val="40"/>
        </w:rPr>
      </w:pPr>
    </w:p>
    <w:p w14:paraId="0888EBDD" w14:textId="7429A586" w:rsidR="002A1449" w:rsidRDefault="002A1449" w:rsidP="0062396D">
      <w:pPr>
        <w:widowControl/>
        <w:shd w:val="clear" w:color="auto" w:fill="FFFFFF"/>
        <w:spacing w:before="100" w:beforeAutospacing="1" w:after="100" w:afterAutospacing="1" w:line="402" w:lineRule="atLeast"/>
        <w:outlineLvl w:val="1"/>
        <w:rPr>
          <w:rFonts w:ascii="宋体" w:cs="宋体"/>
          <w:b/>
          <w:bCs/>
          <w:color w:val="808080"/>
          <w:kern w:val="0"/>
          <w:sz w:val="36"/>
          <w:szCs w:val="36"/>
        </w:rPr>
      </w:pPr>
      <w:r>
        <w:rPr>
          <w:rFonts w:ascii="宋体" w:hAnsi="宋体" w:cs="宋体"/>
          <w:b/>
          <w:bCs/>
          <w:color w:val="808080"/>
          <w:kern w:val="0"/>
          <w:sz w:val="36"/>
          <w:szCs w:val="36"/>
        </w:rPr>
        <w:t xml:space="preserve">                    </w:t>
      </w:r>
      <w:r>
        <w:rPr>
          <w:rFonts w:ascii="宋体" w:hAnsi="宋体" w:cs="宋体" w:hint="eastAsia"/>
          <w:b/>
          <w:bCs/>
          <w:color w:val="808080"/>
          <w:kern w:val="0"/>
          <w:sz w:val="36"/>
          <w:szCs w:val="36"/>
        </w:rPr>
        <w:t>江苏·徐州</w:t>
      </w:r>
    </w:p>
    <w:p w14:paraId="07CD242D" w14:textId="77777777" w:rsidR="002A1449" w:rsidRDefault="002A1449">
      <w:pPr>
        <w:widowControl/>
        <w:shd w:val="clear" w:color="auto" w:fill="FFFFFF"/>
        <w:spacing w:before="100" w:beforeAutospacing="1" w:after="100" w:afterAutospacing="1" w:line="402" w:lineRule="atLeast"/>
        <w:jc w:val="center"/>
        <w:outlineLvl w:val="1"/>
        <w:rPr>
          <w:rFonts w:ascii="宋体" w:cs="宋体"/>
          <w:b/>
          <w:bCs/>
          <w:kern w:val="0"/>
          <w:sz w:val="36"/>
          <w:szCs w:val="36"/>
        </w:rPr>
      </w:pPr>
    </w:p>
    <w:p w14:paraId="63F1903D" w14:textId="77777777" w:rsidR="002A1449" w:rsidRDefault="002A1449">
      <w:pPr>
        <w:widowControl/>
        <w:shd w:val="clear" w:color="auto" w:fill="FFFFFF"/>
        <w:spacing w:before="100" w:beforeAutospacing="1" w:after="100" w:afterAutospacing="1" w:line="402" w:lineRule="atLeast"/>
        <w:jc w:val="center"/>
        <w:outlineLvl w:val="1"/>
        <w:rPr>
          <w:rFonts w:ascii="宋体" w:cs="宋体"/>
          <w:b/>
          <w:bCs/>
          <w:kern w:val="0"/>
          <w:sz w:val="36"/>
          <w:szCs w:val="36"/>
        </w:rPr>
      </w:pPr>
      <w:r>
        <w:rPr>
          <w:rFonts w:ascii="宋体" w:hAnsi="宋体" w:cs="宋体" w:hint="eastAsia"/>
          <w:b/>
          <w:bCs/>
          <w:kern w:val="0"/>
          <w:sz w:val="36"/>
          <w:szCs w:val="36"/>
        </w:rPr>
        <w:lastRenderedPageBreak/>
        <w:t>雷达水位计</w:t>
      </w:r>
    </w:p>
    <w:p w14:paraId="45374F59" w14:textId="77777777" w:rsidR="002A1449" w:rsidRDefault="00000000">
      <w:pPr>
        <w:numPr>
          <w:ilvl w:val="0"/>
          <w:numId w:val="1"/>
        </w:numPr>
        <w:rPr>
          <w:b/>
          <w:sz w:val="28"/>
          <w:szCs w:val="28"/>
        </w:rPr>
      </w:pPr>
      <w:r>
        <w:rPr>
          <w:noProof/>
        </w:rPr>
        <w:pict w14:anchorId="05B45F26">
          <v:shapetype id="_x0000_t202" coordsize="21600,21600" o:spt="202" path="m,l,21600r21600,l21600,xe">
            <v:stroke joinstyle="miter"/>
            <v:path gradientshapeok="t" o:connecttype="rect"/>
          </v:shapetype>
          <v:shape id="Quad Arrow 11" o:spid="_x0000_s2050" type="#_x0000_t202" style="position:absolute;left:0;text-align:left;margin-left:17.3pt;margin-top:26.25pt;width:313pt;height:139.55pt;z-index:6" o:preferrelative="t" strokecolor="white">
            <v:stroke miterlimit="2"/>
            <v:textbox style="mso-fit-shape-to-text:t">
              <w:txbxContent>
                <w:p w14:paraId="040A3B88" w14:textId="5A307283" w:rsidR="002A1449" w:rsidRDefault="00B348B4">
                  <w:r>
                    <w:rPr>
                      <w:rFonts w:ascii="宋体" w:hAnsi="宋体" w:cs="宋体"/>
                      <w:kern w:val="0"/>
                      <w:sz w:val="28"/>
                      <w:szCs w:val="28"/>
                    </w:rPr>
                    <w:t>JB-</w:t>
                  </w:r>
                  <w:r w:rsidR="002A1449">
                    <w:rPr>
                      <w:rFonts w:ascii="宋体" w:hAnsi="宋体" w:cs="宋体"/>
                      <w:kern w:val="0"/>
                      <w:sz w:val="28"/>
                      <w:szCs w:val="28"/>
                    </w:rPr>
                    <w:t>WL</w:t>
                  </w:r>
                  <w:r>
                    <w:rPr>
                      <w:rFonts w:ascii="宋体" w:hAnsi="宋体" w:cs="宋体"/>
                      <w:kern w:val="0"/>
                      <w:sz w:val="28"/>
                      <w:szCs w:val="28"/>
                    </w:rPr>
                    <w:t>D</w:t>
                  </w:r>
                  <w:r w:rsidR="002A1449">
                    <w:rPr>
                      <w:rFonts w:ascii="宋体" w:hAnsi="宋体" w:cs="宋体"/>
                      <w:kern w:val="0"/>
                      <w:sz w:val="28"/>
                      <w:szCs w:val="28"/>
                    </w:rPr>
                    <w:t>-0</w:t>
                  </w:r>
                  <w:r>
                    <w:rPr>
                      <w:rFonts w:ascii="宋体" w:hAnsi="宋体" w:cs="宋体"/>
                      <w:kern w:val="0"/>
                      <w:sz w:val="28"/>
                      <w:szCs w:val="28"/>
                    </w:rPr>
                    <w:t>1</w:t>
                  </w:r>
                  <w:r w:rsidR="002A1449">
                    <w:rPr>
                      <w:rFonts w:ascii="宋体" w:hAnsi="宋体" w:cs="宋体" w:hint="eastAsia"/>
                      <w:kern w:val="0"/>
                      <w:sz w:val="28"/>
                      <w:szCs w:val="28"/>
                    </w:rPr>
                    <w:t>型雷达水位计是利用电磁波探测目标的电子设备。发射电磁波对目标进行照射并接收其回波，由此获得水位水流至电磁波发射点的距离、距离变化率（径向速度）、方位、高度等信息。</w:t>
                  </w:r>
                </w:p>
              </w:txbxContent>
            </v:textbox>
          </v:shape>
        </w:pict>
      </w:r>
      <w:r w:rsidR="002A1449">
        <w:rPr>
          <w:rFonts w:ascii="宋体" w:hAnsi="宋体" w:cs="宋体" w:hint="eastAsia"/>
          <w:b/>
          <w:bCs/>
          <w:kern w:val="0"/>
          <w:sz w:val="28"/>
          <w:szCs w:val="28"/>
        </w:rPr>
        <w:t>产品简介</w:t>
      </w:r>
    </w:p>
    <w:p w14:paraId="75EBE557" w14:textId="77777777" w:rsidR="002A1449" w:rsidRDefault="00000000">
      <w:pPr>
        <w:widowControl/>
        <w:shd w:val="clear" w:color="auto" w:fill="FFFFFF"/>
        <w:spacing w:line="402" w:lineRule="atLeast"/>
        <w:jc w:val="left"/>
        <w:rPr>
          <w:rFonts w:ascii="宋体" w:cs="宋体"/>
          <w:kern w:val="0"/>
          <w:sz w:val="28"/>
          <w:szCs w:val="28"/>
        </w:rPr>
      </w:pPr>
      <w:r>
        <w:rPr>
          <w:noProof/>
        </w:rPr>
        <w:pict w14:anchorId="73B2EC23">
          <v:shape id="Quad Arrow 2" o:spid="_x0000_s2051" type="#_x0000_t202" style="position:absolute;margin-left:341.05pt;margin-top:3.75pt;width:77.7pt;height:163.95pt;z-index:1;mso-wrap-style:none" o:preferrelative="t" strokecolor="white">
            <v:stroke miterlimit="2"/>
            <v:textbox style="mso-fit-shape-to-text:t">
              <w:txbxContent>
                <w:p w14:paraId="1D74AA45" w14:textId="77777777" w:rsidR="002A1449" w:rsidRDefault="00000000">
                  <w:r>
                    <w:pict w14:anchorId="4BD33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style="width:63.5pt;height:174pt">
                        <v:imagedata r:id="rId7" o:title=""/>
                      </v:shape>
                    </w:pict>
                  </w:r>
                </w:p>
              </w:txbxContent>
            </v:textbox>
          </v:shape>
        </w:pict>
      </w:r>
    </w:p>
    <w:p w14:paraId="75CA3CE7" w14:textId="77777777" w:rsidR="002A1449" w:rsidRDefault="002A1449">
      <w:pPr>
        <w:widowControl/>
        <w:shd w:val="clear" w:color="auto" w:fill="FFFFFF"/>
        <w:spacing w:line="402" w:lineRule="atLeast"/>
        <w:jc w:val="left"/>
        <w:rPr>
          <w:rFonts w:ascii="宋体" w:cs="宋体"/>
          <w:kern w:val="0"/>
          <w:sz w:val="28"/>
          <w:szCs w:val="28"/>
        </w:rPr>
      </w:pPr>
    </w:p>
    <w:p w14:paraId="6A8F6553" w14:textId="77777777" w:rsidR="002A1449" w:rsidRDefault="002A1449">
      <w:pPr>
        <w:widowControl/>
        <w:shd w:val="clear" w:color="auto" w:fill="FFFFFF"/>
        <w:spacing w:line="402" w:lineRule="atLeast"/>
        <w:jc w:val="left"/>
        <w:rPr>
          <w:rFonts w:ascii="宋体" w:cs="宋体"/>
          <w:kern w:val="0"/>
          <w:sz w:val="28"/>
          <w:szCs w:val="28"/>
        </w:rPr>
      </w:pPr>
    </w:p>
    <w:p w14:paraId="1A2F014A" w14:textId="77777777" w:rsidR="002A1449" w:rsidRDefault="002A1449">
      <w:pPr>
        <w:widowControl/>
        <w:shd w:val="clear" w:color="auto" w:fill="FFFFFF"/>
        <w:spacing w:line="402" w:lineRule="atLeast"/>
        <w:jc w:val="left"/>
        <w:rPr>
          <w:rFonts w:ascii="宋体" w:cs="宋体"/>
          <w:kern w:val="0"/>
          <w:sz w:val="28"/>
          <w:szCs w:val="28"/>
        </w:rPr>
      </w:pPr>
    </w:p>
    <w:p w14:paraId="18512916" w14:textId="77777777" w:rsidR="002A1449" w:rsidRDefault="002A1449">
      <w:pPr>
        <w:widowControl/>
        <w:shd w:val="clear" w:color="auto" w:fill="FFFFFF"/>
        <w:spacing w:line="402" w:lineRule="atLeast"/>
        <w:jc w:val="left"/>
        <w:rPr>
          <w:rFonts w:ascii="宋体" w:cs="宋体"/>
          <w:kern w:val="0"/>
          <w:sz w:val="28"/>
          <w:szCs w:val="28"/>
        </w:rPr>
      </w:pPr>
    </w:p>
    <w:p w14:paraId="7CA1E31E" w14:textId="77777777" w:rsidR="002A1449" w:rsidRDefault="002A1449">
      <w:pPr>
        <w:numPr>
          <w:ilvl w:val="0"/>
          <w:numId w:val="1"/>
        </w:numPr>
        <w:rPr>
          <w:b/>
          <w:sz w:val="28"/>
          <w:szCs w:val="28"/>
        </w:rPr>
      </w:pPr>
      <w:bookmarkStart w:id="0" w:name="2"/>
      <w:bookmarkStart w:id="1" w:name="sub5511153_2"/>
      <w:bookmarkEnd w:id="0"/>
      <w:bookmarkEnd w:id="1"/>
      <w:r>
        <w:rPr>
          <w:rFonts w:ascii="宋体" w:hAnsi="宋体" w:cs="宋体" w:hint="eastAsia"/>
          <w:b/>
          <w:bCs/>
          <w:kern w:val="0"/>
          <w:sz w:val="28"/>
          <w:szCs w:val="28"/>
        </w:rPr>
        <w:t>应用领域</w:t>
      </w:r>
    </w:p>
    <w:p w14:paraId="6992E397" w14:textId="77777777" w:rsidR="002A1449" w:rsidRDefault="002A1449" w:rsidP="00507F7B">
      <w:pPr>
        <w:widowControl/>
        <w:shd w:val="clear" w:color="auto" w:fill="FFFFFF"/>
        <w:spacing w:line="402" w:lineRule="atLeast"/>
        <w:ind w:firstLineChars="150" w:firstLine="420"/>
        <w:jc w:val="left"/>
        <w:rPr>
          <w:rFonts w:ascii="宋体" w:cs="宋体"/>
          <w:kern w:val="0"/>
          <w:sz w:val="28"/>
          <w:szCs w:val="28"/>
        </w:rPr>
      </w:pPr>
      <w:r>
        <w:rPr>
          <w:rFonts w:ascii="宋体" w:hAnsi="宋体" w:cs="宋体" w:hint="eastAsia"/>
          <w:kern w:val="0"/>
          <w:sz w:val="28"/>
          <w:szCs w:val="28"/>
        </w:rPr>
        <w:t>河流水位，明渠水位自动监测</w:t>
      </w:r>
    </w:p>
    <w:p w14:paraId="43321510" w14:textId="77777777" w:rsidR="002A1449" w:rsidRDefault="002A1449" w:rsidP="00507F7B">
      <w:pPr>
        <w:widowControl/>
        <w:shd w:val="clear" w:color="auto" w:fill="FFFFFF"/>
        <w:spacing w:line="402" w:lineRule="atLeast"/>
        <w:ind w:firstLineChars="150" w:firstLine="420"/>
        <w:jc w:val="left"/>
        <w:rPr>
          <w:rFonts w:ascii="宋体" w:cs="宋体"/>
          <w:kern w:val="0"/>
          <w:sz w:val="28"/>
          <w:szCs w:val="28"/>
        </w:rPr>
      </w:pPr>
      <w:r>
        <w:rPr>
          <w:rFonts w:ascii="宋体" w:hAnsi="宋体" w:cs="宋体" w:hint="eastAsia"/>
          <w:kern w:val="0"/>
          <w:sz w:val="28"/>
          <w:szCs w:val="28"/>
        </w:rPr>
        <w:t>水库坝前，坝下尾水水位监测</w:t>
      </w:r>
    </w:p>
    <w:p w14:paraId="735ECE4B" w14:textId="77777777" w:rsidR="002A1449" w:rsidRDefault="002A1449" w:rsidP="00507F7B">
      <w:pPr>
        <w:widowControl/>
        <w:shd w:val="clear" w:color="auto" w:fill="FFFFFF"/>
        <w:spacing w:line="402" w:lineRule="atLeast"/>
        <w:ind w:firstLineChars="150" w:firstLine="420"/>
        <w:jc w:val="left"/>
        <w:rPr>
          <w:rFonts w:ascii="宋体" w:cs="宋体"/>
          <w:kern w:val="0"/>
          <w:sz w:val="28"/>
          <w:szCs w:val="28"/>
        </w:rPr>
      </w:pPr>
      <w:r>
        <w:rPr>
          <w:rFonts w:ascii="宋体" w:hAnsi="宋体" w:cs="宋体" w:hint="eastAsia"/>
          <w:kern w:val="0"/>
          <w:sz w:val="28"/>
          <w:szCs w:val="28"/>
        </w:rPr>
        <w:t>山洪、防汛监测</w:t>
      </w:r>
    </w:p>
    <w:p w14:paraId="171CF807" w14:textId="77777777" w:rsidR="002A1449" w:rsidRDefault="002A1449" w:rsidP="00507F7B">
      <w:pPr>
        <w:widowControl/>
        <w:shd w:val="clear" w:color="auto" w:fill="FFFFFF"/>
        <w:spacing w:line="402" w:lineRule="atLeast"/>
        <w:ind w:firstLineChars="150" w:firstLine="420"/>
        <w:jc w:val="left"/>
        <w:rPr>
          <w:rFonts w:ascii="宋体" w:cs="宋体"/>
          <w:kern w:val="0"/>
          <w:sz w:val="28"/>
          <w:szCs w:val="28"/>
        </w:rPr>
      </w:pPr>
      <w:r>
        <w:rPr>
          <w:rFonts w:ascii="宋体" w:hAnsi="宋体" w:cs="宋体" w:hint="eastAsia"/>
          <w:kern w:val="0"/>
          <w:sz w:val="28"/>
          <w:szCs w:val="28"/>
        </w:rPr>
        <w:t>调压塔（井）水位监测</w:t>
      </w:r>
    </w:p>
    <w:p w14:paraId="4D63E3DB" w14:textId="77777777" w:rsidR="002A1449" w:rsidRDefault="002A1449" w:rsidP="00507F7B">
      <w:pPr>
        <w:widowControl/>
        <w:shd w:val="clear" w:color="auto" w:fill="FFFFFF"/>
        <w:spacing w:line="402" w:lineRule="atLeast"/>
        <w:ind w:firstLineChars="150" w:firstLine="420"/>
        <w:jc w:val="left"/>
        <w:rPr>
          <w:rFonts w:ascii="宋体" w:cs="宋体"/>
          <w:kern w:val="0"/>
          <w:sz w:val="28"/>
          <w:szCs w:val="28"/>
        </w:rPr>
      </w:pPr>
      <w:r>
        <w:rPr>
          <w:rFonts w:ascii="宋体" w:hAnsi="宋体" w:cs="宋体" w:hint="eastAsia"/>
          <w:kern w:val="0"/>
          <w:sz w:val="28"/>
          <w:szCs w:val="28"/>
        </w:rPr>
        <w:t>潮位自动监测系统，城市供水，排污水位监测系统</w:t>
      </w:r>
    </w:p>
    <w:p w14:paraId="0C29350F" w14:textId="77777777" w:rsidR="002A1449" w:rsidRDefault="002A1449">
      <w:pPr>
        <w:widowControl/>
        <w:shd w:val="clear" w:color="auto" w:fill="FFFFFF"/>
        <w:spacing w:line="402" w:lineRule="atLeast"/>
        <w:jc w:val="left"/>
        <w:rPr>
          <w:rFonts w:ascii="宋体" w:cs="宋体"/>
          <w:kern w:val="0"/>
          <w:sz w:val="28"/>
          <w:szCs w:val="28"/>
        </w:rPr>
      </w:pPr>
    </w:p>
    <w:p w14:paraId="23E53487" w14:textId="77777777" w:rsidR="002A1449" w:rsidRDefault="002A1449">
      <w:pPr>
        <w:numPr>
          <w:ilvl w:val="0"/>
          <w:numId w:val="1"/>
        </w:numPr>
        <w:rPr>
          <w:b/>
          <w:sz w:val="28"/>
          <w:szCs w:val="28"/>
        </w:rPr>
      </w:pPr>
      <w:bookmarkStart w:id="2" w:name="3"/>
      <w:bookmarkStart w:id="3" w:name="sub5511153_3"/>
      <w:bookmarkEnd w:id="2"/>
      <w:bookmarkEnd w:id="3"/>
      <w:r>
        <w:rPr>
          <w:rFonts w:ascii="宋体" w:hAnsi="宋体" w:cs="宋体" w:hint="eastAsia"/>
          <w:b/>
          <w:bCs/>
          <w:kern w:val="0"/>
          <w:sz w:val="28"/>
          <w:szCs w:val="28"/>
        </w:rPr>
        <w:t>组成</w:t>
      </w:r>
    </w:p>
    <w:p w14:paraId="2B1CDBBD" w14:textId="77777777" w:rsidR="002A1449" w:rsidRDefault="002A1449" w:rsidP="00507F7B">
      <w:pPr>
        <w:widowControl/>
        <w:shd w:val="clear" w:color="auto" w:fill="FFFFFF"/>
        <w:spacing w:line="402" w:lineRule="atLeast"/>
        <w:ind w:firstLineChars="200" w:firstLine="560"/>
        <w:jc w:val="left"/>
        <w:rPr>
          <w:rFonts w:ascii="宋体" w:cs="宋体"/>
          <w:kern w:val="0"/>
          <w:sz w:val="28"/>
          <w:szCs w:val="28"/>
        </w:rPr>
      </w:pPr>
      <w:r>
        <w:rPr>
          <w:rFonts w:ascii="宋体" w:hAnsi="宋体" w:cs="宋体" w:hint="eastAsia"/>
          <w:kern w:val="0"/>
          <w:sz w:val="28"/>
          <w:szCs w:val="28"/>
        </w:rPr>
        <w:t>各种雷达水位计的具体用途和结构不尽相同，但基本形式是一致的，包括</w:t>
      </w:r>
      <w:r>
        <w:rPr>
          <w:rFonts w:ascii="宋体" w:hAnsi="宋体" w:cs="宋体"/>
          <w:kern w:val="0"/>
          <w:sz w:val="28"/>
          <w:szCs w:val="28"/>
        </w:rPr>
        <w:t>:</w:t>
      </w:r>
      <w:r>
        <w:rPr>
          <w:rFonts w:ascii="宋体" w:hAnsi="宋体" w:cs="宋体" w:hint="eastAsia"/>
          <w:kern w:val="0"/>
          <w:sz w:val="28"/>
          <w:szCs w:val="28"/>
        </w:rPr>
        <w:t>发射机、发射天线、接收机、接收天线，处理部分以及显示器。还有电源设备、数据录取设备、抗干扰设备等辅助设备。</w:t>
      </w:r>
    </w:p>
    <w:p w14:paraId="0D269A16" w14:textId="77777777" w:rsidR="002A1449" w:rsidRDefault="002A1449" w:rsidP="00507F7B">
      <w:pPr>
        <w:widowControl/>
        <w:shd w:val="clear" w:color="auto" w:fill="FFFFFF"/>
        <w:spacing w:line="402" w:lineRule="atLeast"/>
        <w:ind w:firstLineChars="200" w:firstLine="560"/>
        <w:jc w:val="left"/>
        <w:rPr>
          <w:rFonts w:ascii="宋体" w:cs="宋体"/>
          <w:kern w:val="0"/>
          <w:sz w:val="28"/>
          <w:szCs w:val="28"/>
        </w:rPr>
      </w:pPr>
    </w:p>
    <w:p w14:paraId="1CF1E8DB" w14:textId="77777777" w:rsidR="002A1449" w:rsidRDefault="002A1449" w:rsidP="00507F7B">
      <w:pPr>
        <w:widowControl/>
        <w:shd w:val="clear" w:color="auto" w:fill="FFFFFF"/>
        <w:spacing w:line="402" w:lineRule="atLeast"/>
        <w:ind w:firstLineChars="200" w:firstLine="560"/>
        <w:jc w:val="left"/>
        <w:rPr>
          <w:rFonts w:ascii="宋体" w:cs="宋体"/>
          <w:kern w:val="0"/>
          <w:sz w:val="28"/>
          <w:szCs w:val="28"/>
        </w:rPr>
      </w:pPr>
    </w:p>
    <w:p w14:paraId="077EC924" w14:textId="77777777" w:rsidR="002A1449" w:rsidRDefault="002A1449" w:rsidP="00507F7B">
      <w:pPr>
        <w:widowControl/>
        <w:shd w:val="clear" w:color="auto" w:fill="FFFFFF"/>
        <w:spacing w:line="402" w:lineRule="atLeast"/>
        <w:ind w:firstLineChars="200" w:firstLine="560"/>
        <w:jc w:val="left"/>
        <w:rPr>
          <w:rFonts w:ascii="宋体" w:cs="宋体"/>
          <w:kern w:val="0"/>
          <w:sz w:val="28"/>
          <w:szCs w:val="28"/>
        </w:rPr>
      </w:pPr>
    </w:p>
    <w:p w14:paraId="25F72AAB" w14:textId="77777777" w:rsidR="002A1449" w:rsidRDefault="002A1449" w:rsidP="00507F7B">
      <w:pPr>
        <w:widowControl/>
        <w:shd w:val="clear" w:color="auto" w:fill="FFFFFF"/>
        <w:spacing w:line="402" w:lineRule="atLeast"/>
        <w:ind w:firstLineChars="200" w:firstLine="560"/>
        <w:jc w:val="left"/>
        <w:rPr>
          <w:rFonts w:ascii="宋体" w:cs="宋体"/>
          <w:kern w:val="0"/>
          <w:sz w:val="28"/>
          <w:szCs w:val="28"/>
        </w:rPr>
      </w:pPr>
    </w:p>
    <w:p w14:paraId="162CABA1" w14:textId="77777777" w:rsidR="002A1449" w:rsidRDefault="002A1449">
      <w:pPr>
        <w:numPr>
          <w:ilvl w:val="0"/>
          <w:numId w:val="1"/>
        </w:numPr>
        <w:rPr>
          <w:b/>
          <w:sz w:val="28"/>
          <w:szCs w:val="28"/>
        </w:rPr>
      </w:pPr>
      <w:bookmarkStart w:id="4" w:name="4"/>
      <w:bookmarkStart w:id="5" w:name="sub5511153_4"/>
      <w:bookmarkEnd w:id="4"/>
      <w:bookmarkEnd w:id="5"/>
      <w:r>
        <w:rPr>
          <w:rFonts w:ascii="宋体" w:hAnsi="宋体" w:cs="宋体" w:hint="eastAsia"/>
          <w:b/>
          <w:bCs/>
          <w:kern w:val="0"/>
          <w:sz w:val="28"/>
          <w:szCs w:val="28"/>
        </w:rPr>
        <w:lastRenderedPageBreak/>
        <w:t>特点</w:t>
      </w:r>
    </w:p>
    <w:p w14:paraId="4AC0FA3B" w14:textId="77777777" w:rsidR="002A1449" w:rsidRDefault="002A1449" w:rsidP="00507F7B">
      <w:pPr>
        <w:widowControl/>
        <w:shd w:val="clear" w:color="auto" w:fill="FFFFFF"/>
        <w:ind w:firstLineChars="150" w:firstLine="420"/>
        <w:jc w:val="left"/>
        <w:rPr>
          <w:rFonts w:ascii="宋体" w:cs="宋体"/>
          <w:kern w:val="0"/>
          <w:sz w:val="28"/>
          <w:szCs w:val="28"/>
        </w:rPr>
      </w:pPr>
      <w:r>
        <w:rPr>
          <w:rFonts w:ascii="宋体" w:hAnsi="宋体" w:cs="宋体" w:hint="eastAsia"/>
          <w:kern w:val="0"/>
          <w:sz w:val="28"/>
          <w:szCs w:val="28"/>
        </w:rPr>
        <w:t>全天候工作，高频微波反射原理，抗干扰能力强</w:t>
      </w:r>
    </w:p>
    <w:p w14:paraId="684C92DB" w14:textId="77777777" w:rsidR="002A1449" w:rsidRDefault="00000000" w:rsidP="00507F7B">
      <w:pPr>
        <w:widowControl/>
        <w:shd w:val="clear" w:color="auto" w:fill="FFFFFF"/>
        <w:ind w:firstLineChars="150" w:firstLine="315"/>
        <w:jc w:val="left"/>
        <w:rPr>
          <w:rFonts w:ascii="宋体" w:cs="宋体"/>
          <w:kern w:val="0"/>
          <w:sz w:val="28"/>
          <w:szCs w:val="28"/>
        </w:rPr>
      </w:pPr>
      <w:r>
        <w:rPr>
          <w:noProof/>
        </w:rPr>
        <w:pict w14:anchorId="3219ED2B">
          <v:shape id="Quad Arrow 3" o:spid="_x0000_s2052" type="#_x0000_t202" style="position:absolute;left:0;text-align:left;margin-left:324pt;margin-top:23.4pt;width:147.75pt;height:253.6pt;z-index:2" o:preferrelative="t" strokecolor="white">
            <v:stroke miterlimit="2"/>
            <v:textbox>
              <w:txbxContent>
                <w:p w14:paraId="7573E989" w14:textId="77777777" w:rsidR="002A1449" w:rsidRDefault="00000000">
                  <w:r>
                    <w:pict w14:anchorId="0038C20B">
                      <v:shape id="图片 7" o:spid="_x0000_i1028" type="#_x0000_t75" style="width:106.5pt;height:229.5pt">
                        <v:imagedata r:id="rId8" o:title=""/>
                      </v:shape>
                    </w:pict>
                  </w:r>
                </w:p>
              </w:txbxContent>
            </v:textbox>
          </v:shape>
        </w:pict>
      </w:r>
      <w:r w:rsidR="002A1449">
        <w:rPr>
          <w:rFonts w:ascii="宋体" w:hAnsi="宋体" w:cs="宋体" w:hint="eastAsia"/>
          <w:kern w:val="0"/>
          <w:sz w:val="28"/>
          <w:szCs w:val="28"/>
        </w:rPr>
        <w:t>传感器可靠精度达</w:t>
      </w:r>
      <w:r w:rsidR="002A1449">
        <w:rPr>
          <w:rFonts w:ascii="宋体" w:hAnsi="宋体" w:cs="宋体"/>
          <w:kern w:val="0"/>
          <w:sz w:val="28"/>
          <w:szCs w:val="28"/>
        </w:rPr>
        <w:t>1.5</w:t>
      </w:r>
      <w:r w:rsidR="002A1449">
        <w:rPr>
          <w:rFonts w:ascii="宋体" w:hAnsi="宋体" w:cs="宋体" w:hint="eastAsia"/>
          <w:kern w:val="0"/>
          <w:sz w:val="28"/>
          <w:szCs w:val="28"/>
        </w:rPr>
        <w:t>毫米</w:t>
      </w:r>
    </w:p>
    <w:p w14:paraId="5CAACB33" w14:textId="77777777" w:rsidR="002A1449" w:rsidRDefault="002A1449" w:rsidP="00507F7B">
      <w:pPr>
        <w:widowControl/>
        <w:shd w:val="clear" w:color="auto" w:fill="FFFFFF"/>
        <w:ind w:firstLineChars="150" w:firstLine="420"/>
        <w:jc w:val="left"/>
        <w:rPr>
          <w:rFonts w:ascii="宋体" w:cs="宋体"/>
          <w:kern w:val="0"/>
          <w:sz w:val="28"/>
          <w:szCs w:val="28"/>
        </w:rPr>
      </w:pPr>
      <w:r>
        <w:rPr>
          <w:rFonts w:ascii="宋体" w:hAnsi="宋体" w:cs="宋体" w:hint="eastAsia"/>
          <w:kern w:val="0"/>
          <w:sz w:val="28"/>
          <w:szCs w:val="28"/>
        </w:rPr>
        <w:t>无人值守</w:t>
      </w:r>
    </w:p>
    <w:p w14:paraId="1F425618" w14:textId="77777777" w:rsidR="002A1449" w:rsidRDefault="002A1449" w:rsidP="00507F7B">
      <w:pPr>
        <w:widowControl/>
        <w:shd w:val="clear" w:color="auto" w:fill="FFFFFF"/>
        <w:ind w:firstLineChars="150" w:firstLine="420"/>
        <w:jc w:val="left"/>
        <w:rPr>
          <w:rFonts w:ascii="宋体" w:cs="宋体"/>
          <w:kern w:val="0"/>
          <w:sz w:val="28"/>
          <w:szCs w:val="28"/>
        </w:rPr>
      </w:pPr>
      <w:r>
        <w:rPr>
          <w:rFonts w:ascii="宋体" w:hAnsi="宋体" w:cs="宋体" w:hint="eastAsia"/>
          <w:kern w:val="0"/>
          <w:sz w:val="28"/>
          <w:szCs w:val="28"/>
        </w:rPr>
        <w:t>无机械磨损、非接触型测量，易维护</w:t>
      </w:r>
    </w:p>
    <w:p w14:paraId="4EEDA624" w14:textId="77777777" w:rsidR="002A1449" w:rsidRDefault="002A1449" w:rsidP="00507F7B">
      <w:pPr>
        <w:widowControl/>
        <w:shd w:val="clear" w:color="auto" w:fill="FFFFFF"/>
        <w:ind w:firstLineChars="150" w:firstLine="420"/>
        <w:jc w:val="left"/>
        <w:rPr>
          <w:rFonts w:ascii="宋体" w:cs="宋体"/>
          <w:kern w:val="0"/>
          <w:sz w:val="28"/>
          <w:szCs w:val="28"/>
        </w:rPr>
      </w:pPr>
      <w:r>
        <w:rPr>
          <w:rFonts w:ascii="宋体" w:hAnsi="宋体" w:cs="宋体" w:hint="eastAsia"/>
          <w:kern w:val="0"/>
          <w:sz w:val="28"/>
          <w:szCs w:val="28"/>
        </w:rPr>
        <w:t>测量与水质无关，不受浮冰等漂浮物影响</w:t>
      </w:r>
    </w:p>
    <w:p w14:paraId="0E0BA19A" w14:textId="77777777" w:rsidR="002A1449" w:rsidRDefault="002A1449" w:rsidP="00507F7B">
      <w:pPr>
        <w:widowControl/>
        <w:shd w:val="clear" w:color="auto" w:fill="FFFFFF"/>
        <w:ind w:firstLineChars="150" w:firstLine="420"/>
        <w:jc w:val="left"/>
        <w:rPr>
          <w:rFonts w:ascii="宋体" w:cs="宋体"/>
          <w:kern w:val="0"/>
          <w:sz w:val="28"/>
          <w:szCs w:val="28"/>
        </w:rPr>
      </w:pPr>
      <w:r>
        <w:rPr>
          <w:rFonts w:ascii="宋体" w:hAnsi="宋体" w:cs="宋体" w:hint="eastAsia"/>
          <w:kern w:val="0"/>
          <w:sz w:val="28"/>
          <w:szCs w:val="28"/>
        </w:rPr>
        <w:t>不需要防浪井，对水流无影响</w:t>
      </w:r>
    </w:p>
    <w:p w14:paraId="6F434159" w14:textId="77777777" w:rsidR="002A1449" w:rsidRDefault="002A1449" w:rsidP="00507F7B">
      <w:pPr>
        <w:widowControl/>
        <w:shd w:val="clear" w:color="auto" w:fill="FFFFFF"/>
        <w:ind w:firstLineChars="150" w:firstLine="420"/>
        <w:jc w:val="left"/>
        <w:rPr>
          <w:rFonts w:ascii="宋体" w:cs="宋体"/>
          <w:kern w:val="0"/>
          <w:sz w:val="28"/>
          <w:szCs w:val="28"/>
        </w:rPr>
      </w:pPr>
      <w:r>
        <w:rPr>
          <w:rFonts w:ascii="宋体" w:hAnsi="宋体" w:cs="宋体" w:hint="eastAsia"/>
          <w:kern w:val="0"/>
          <w:sz w:val="28"/>
          <w:szCs w:val="28"/>
        </w:rPr>
        <w:t>连续在线采集</w:t>
      </w:r>
    </w:p>
    <w:p w14:paraId="022EDA36" w14:textId="77777777" w:rsidR="002A1449" w:rsidRDefault="002A1449" w:rsidP="00507F7B">
      <w:pPr>
        <w:widowControl/>
        <w:shd w:val="clear" w:color="auto" w:fill="FFFFFF"/>
        <w:ind w:firstLineChars="150" w:firstLine="420"/>
        <w:jc w:val="left"/>
        <w:rPr>
          <w:rFonts w:ascii="宋体" w:cs="宋体"/>
          <w:kern w:val="0"/>
          <w:sz w:val="28"/>
          <w:szCs w:val="28"/>
        </w:rPr>
      </w:pPr>
      <w:r>
        <w:rPr>
          <w:rFonts w:ascii="宋体" w:hAnsi="宋体" w:cs="宋体" w:hint="eastAsia"/>
          <w:kern w:val="0"/>
          <w:sz w:val="28"/>
          <w:szCs w:val="28"/>
        </w:rPr>
        <w:t>可选太阳能供电</w:t>
      </w:r>
    </w:p>
    <w:p w14:paraId="5A760C3A" w14:textId="77777777" w:rsidR="002A1449" w:rsidRDefault="002A1449" w:rsidP="00507F7B">
      <w:pPr>
        <w:widowControl/>
        <w:shd w:val="clear" w:color="auto" w:fill="FFFFFF"/>
        <w:ind w:firstLineChars="150" w:firstLine="420"/>
        <w:jc w:val="left"/>
        <w:rPr>
          <w:rFonts w:ascii="宋体" w:cs="宋体"/>
          <w:kern w:val="0"/>
          <w:sz w:val="28"/>
          <w:szCs w:val="28"/>
        </w:rPr>
      </w:pPr>
      <w:r>
        <w:rPr>
          <w:rFonts w:ascii="宋体" w:hAnsi="宋体" w:cs="宋体" w:hint="eastAsia"/>
          <w:kern w:val="0"/>
          <w:sz w:val="28"/>
          <w:szCs w:val="28"/>
        </w:rPr>
        <w:t>成本低，安装维护简单，寿命长</w:t>
      </w:r>
      <w:bookmarkStart w:id="6" w:name="5"/>
      <w:bookmarkStart w:id="7" w:name="sub5511153_5"/>
      <w:bookmarkEnd w:id="6"/>
      <w:bookmarkEnd w:id="7"/>
    </w:p>
    <w:p w14:paraId="7DBFF944" w14:textId="61C74B87" w:rsidR="002A1449" w:rsidRPr="00093E02" w:rsidRDefault="002A1449">
      <w:pPr>
        <w:numPr>
          <w:ilvl w:val="0"/>
          <w:numId w:val="1"/>
        </w:numPr>
        <w:rPr>
          <w:b/>
          <w:sz w:val="28"/>
          <w:szCs w:val="28"/>
        </w:rPr>
      </w:pPr>
      <w:r>
        <w:rPr>
          <w:rFonts w:ascii="宋体" w:hAnsi="宋体" w:cs="宋体" w:hint="eastAsia"/>
          <w:b/>
          <w:bCs/>
          <w:kern w:val="0"/>
          <w:sz w:val="28"/>
          <w:szCs w:val="28"/>
        </w:rPr>
        <w:t>性能指标</w:t>
      </w:r>
    </w:p>
    <w:p w14:paraId="35A951B6" w14:textId="07A55923" w:rsidR="00093E02" w:rsidRPr="00093E02" w:rsidRDefault="00093E02" w:rsidP="00093E02">
      <w:pPr>
        <w:tabs>
          <w:tab w:val="left" w:pos="420"/>
        </w:tabs>
        <w:ind w:left="420"/>
        <w:rPr>
          <w:b/>
          <w:sz w:val="28"/>
          <w:szCs w:val="28"/>
        </w:rPr>
      </w:pPr>
      <w:r>
        <w:rPr>
          <w:rFonts w:ascii="宋体" w:hAnsi="宋体" w:cs="宋体" w:hint="eastAsia"/>
          <w:b/>
          <w:bCs/>
          <w:kern w:val="0"/>
          <w:sz w:val="28"/>
          <w:szCs w:val="28"/>
        </w:rPr>
        <w:t xml:space="preserve"> </w:t>
      </w:r>
      <w:r w:rsidRPr="00093E02">
        <w:rPr>
          <w:rFonts w:ascii="宋体" w:hAnsi="宋体" w:cs="宋体"/>
          <w:b/>
          <w:bCs/>
          <w:kern w:val="0"/>
          <w:sz w:val="28"/>
          <w:szCs w:val="28"/>
        </w:rPr>
        <w:t xml:space="preserve"> </w:t>
      </w:r>
      <w:r w:rsidRPr="00093E02">
        <w:rPr>
          <w:rFonts w:ascii="宋体" w:hAnsi="宋体" w:cs="宋体" w:hint="eastAsia"/>
          <w:kern w:val="0"/>
          <w:sz w:val="28"/>
          <w:szCs w:val="28"/>
        </w:rPr>
        <w:t>分辨率</w:t>
      </w:r>
      <w:r w:rsidRPr="00093E02">
        <w:rPr>
          <w:rFonts w:ascii="宋体" w:hAnsi="宋体" w:cs="宋体"/>
          <w:kern w:val="0"/>
          <w:sz w:val="28"/>
          <w:szCs w:val="28"/>
        </w:rPr>
        <w:t>:1mm</w:t>
      </w:r>
    </w:p>
    <w:p w14:paraId="48CAA1A2" w14:textId="09C60272" w:rsidR="002A1449" w:rsidRPr="00093E02" w:rsidRDefault="002A1449" w:rsidP="00507F7B">
      <w:pPr>
        <w:widowControl/>
        <w:shd w:val="clear" w:color="auto" w:fill="FFFFFF"/>
        <w:ind w:firstLineChars="250" w:firstLine="700"/>
        <w:jc w:val="left"/>
        <w:rPr>
          <w:rFonts w:ascii="宋体" w:cs="宋体"/>
          <w:kern w:val="0"/>
          <w:sz w:val="28"/>
          <w:szCs w:val="28"/>
        </w:rPr>
      </w:pPr>
      <w:r w:rsidRPr="00093E02">
        <w:rPr>
          <w:rFonts w:ascii="宋体" w:hAnsi="宋体" w:cs="宋体" w:hint="eastAsia"/>
          <w:kern w:val="0"/>
          <w:sz w:val="28"/>
          <w:szCs w:val="28"/>
        </w:rPr>
        <w:t>工作频率</w:t>
      </w:r>
      <w:r w:rsidRPr="00093E02">
        <w:rPr>
          <w:rFonts w:ascii="宋体" w:hAnsi="宋体" w:cs="宋体"/>
          <w:kern w:val="0"/>
          <w:sz w:val="28"/>
          <w:szCs w:val="28"/>
        </w:rPr>
        <w:t xml:space="preserve">: </w:t>
      </w:r>
      <w:r w:rsidR="00093E02" w:rsidRPr="00093E02">
        <w:rPr>
          <w:rFonts w:ascii="宋体" w:hAnsi="宋体" w:cs="宋体" w:hint="eastAsia"/>
          <w:kern w:val="0"/>
          <w:sz w:val="28"/>
          <w:szCs w:val="28"/>
        </w:rPr>
        <w:t>≥</w:t>
      </w:r>
      <w:r w:rsidR="00093E02" w:rsidRPr="00093E02">
        <w:rPr>
          <w:rFonts w:ascii="宋体" w:hAnsi="宋体" w:cs="宋体"/>
          <w:kern w:val="0"/>
          <w:sz w:val="28"/>
          <w:szCs w:val="28"/>
        </w:rPr>
        <w:t>26GHz</w:t>
      </w:r>
    </w:p>
    <w:p w14:paraId="20A7AE7A" w14:textId="77777777" w:rsidR="002A1449" w:rsidRPr="00093E02" w:rsidRDefault="002A1449" w:rsidP="00507F7B">
      <w:pPr>
        <w:widowControl/>
        <w:shd w:val="clear" w:color="auto" w:fill="FFFFFF"/>
        <w:ind w:left="1" w:firstLineChars="250" w:firstLine="700"/>
        <w:jc w:val="left"/>
        <w:rPr>
          <w:rFonts w:ascii="宋体" w:cs="宋体"/>
          <w:kern w:val="0"/>
          <w:sz w:val="28"/>
          <w:szCs w:val="28"/>
        </w:rPr>
      </w:pPr>
      <w:r w:rsidRPr="00093E02">
        <w:rPr>
          <w:rFonts w:ascii="宋体" w:hAnsi="宋体" w:cs="宋体" w:hint="eastAsia"/>
          <w:kern w:val="0"/>
          <w:sz w:val="28"/>
          <w:szCs w:val="28"/>
        </w:rPr>
        <w:t>测量范围：最大</w:t>
      </w:r>
      <w:r w:rsidRPr="00093E02">
        <w:rPr>
          <w:rFonts w:ascii="宋体" w:hAnsi="宋体" w:cs="宋体"/>
          <w:kern w:val="0"/>
          <w:sz w:val="28"/>
          <w:szCs w:val="28"/>
        </w:rPr>
        <w:t>70m</w:t>
      </w:r>
    </w:p>
    <w:p w14:paraId="5BDD4401" w14:textId="77777777" w:rsidR="002A1449" w:rsidRPr="00093E02" w:rsidRDefault="002A1449" w:rsidP="00507F7B">
      <w:pPr>
        <w:widowControl/>
        <w:shd w:val="clear" w:color="auto" w:fill="FFFFFF"/>
        <w:ind w:left="1" w:firstLineChars="250" w:firstLine="700"/>
        <w:jc w:val="left"/>
        <w:rPr>
          <w:rFonts w:ascii="宋体" w:cs="宋体"/>
          <w:kern w:val="0"/>
          <w:sz w:val="28"/>
          <w:szCs w:val="28"/>
        </w:rPr>
      </w:pPr>
      <w:r w:rsidRPr="00093E02">
        <w:rPr>
          <w:rFonts w:ascii="宋体" w:hAnsi="宋体" w:cs="宋体" w:hint="eastAsia"/>
          <w:kern w:val="0"/>
          <w:sz w:val="28"/>
          <w:szCs w:val="28"/>
        </w:rPr>
        <w:t>测量精度：</w:t>
      </w:r>
      <w:r w:rsidRPr="00093E02">
        <w:rPr>
          <w:rFonts w:ascii="宋体" w:cs="宋体" w:hint="eastAsia"/>
          <w:kern w:val="0"/>
          <w:sz w:val="28"/>
          <w:szCs w:val="28"/>
        </w:rPr>
        <w:t>±</w:t>
      </w:r>
      <w:r w:rsidRPr="00093E02">
        <w:rPr>
          <w:rFonts w:ascii="宋体" w:hAnsi="宋体" w:cs="宋体"/>
          <w:kern w:val="0"/>
          <w:sz w:val="28"/>
          <w:szCs w:val="28"/>
        </w:rPr>
        <w:t>3mm</w:t>
      </w:r>
    </w:p>
    <w:p w14:paraId="5286B15B" w14:textId="3EB05EFF" w:rsidR="002A1449" w:rsidRPr="00093E02" w:rsidRDefault="00093E02" w:rsidP="00507F7B">
      <w:pPr>
        <w:widowControl/>
        <w:shd w:val="clear" w:color="auto" w:fill="FFFFFF"/>
        <w:ind w:left="1" w:firstLineChars="250" w:firstLine="700"/>
        <w:jc w:val="left"/>
        <w:rPr>
          <w:rFonts w:ascii="宋体" w:cs="宋体"/>
          <w:kern w:val="0"/>
          <w:sz w:val="28"/>
          <w:szCs w:val="28"/>
        </w:rPr>
      </w:pPr>
      <w:r w:rsidRPr="00093E02">
        <w:rPr>
          <w:rFonts w:ascii="宋体" w:hAnsi="宋体" w:cs="宋体" w:hint="eastAsia"/>
          <w:kern w:val="0"/>
          <w:sz w:val="28"/>
          <w:szCs w:val="28"/>
        </w:rPr>
        <w:t>波束角</w:t>
      </w:r>
      <w:r w:rsidRPr="00093E02">
        <w:rPr>
          <w:rFonts w:ascii="宋体" w:hAnsi="宋体" w:cs="宋体"/>
          <w:kern w:val="0"/>
          <w:sz w:val="28"/>
          <w:szCs w:val="28"/>
        </w:rPr>
        <w:t>:</w:t>
      </w:r>
      <w:r w:rsidRPr="00093E02">
        <w:rPr>
          <w:rFonts w:ascii="宋体" w:hAnsi="宋体" w:cs="宋体" w:hint="eastAsia"/>
          <w:kern w:val="0"/>
          <w:sz w:val="28"/>
          <w:szCs w:val="28"/>
        </w:rPr>
        <w:t>≤</w:t>
      </w:r>
      <w:r w:rsidRPr="00093E02">
        <w:rPr>
          <w:rFonts w:ascii="宋体" w:hAnsi="宋体" w:cs="宋体"/>
          <w:kern w:val="0"/>
          <w:sz w:val="28"/>
          <w:szCs w:val="28"/>
        </w:rPr>
        <w:t>8</w:t>
      </w:r>
      <w:r w:rsidRPr="00093E02">
        <w:rPr>
          <w:rFonts w:ascii="宋体" w:hAnsi="宋体" w:cs="宋体" w:hint="eastAsia"/>
          <w:kern w:val="0"/>
          <w:sz w:val="28"/>
          <w:szCs w:val="28"/>
        </w:rPr>
        <w:t>°</w:t>
      </w:r>
    </w:p>
    <w:p w14:paraId="144EC57B" w14:textId="77777777" w:rsidR="002A1449" w:rsidRPr="00093E02" w:rsidRDefault="002A1449" w:rsidP="00507F7B">
      <w:pPr>
        <w:widowControl/>
        <w:shd w:val="clear" w:color="auto" w:fill="FFFFFF"/>
        <w:ind w:left="1" w:firstLineChars="250" w:firstLine="700"/>
        <w:jc w:val="left"/>
        <w:rPr>
          <w:rFonts w:ascii="宋体" w:cs="宋体"/>
          <w:kern w:val="0"/>
          <w:sz w:val="28"/>
          <w:szCs w:val="28"/>
        </w:rPr>
      </w:pPr>
      <w:r w:rsidRPr="00093E02">
        <w:rPr>
          <w:rFonts w:ascii="宋体" w:hAnsi="宋体" w:cs="宋体" w:hint="eastAsia"/>
          <w:kern w:val="0"/>
          <w:sz w:val="28"/>
          <w:szCs w:val="28"/>
        </w:rPr>
        <w:t>数据接口：四线制</w:t>
      </w:r>
      <w:r w:rsidRPr="00093E02">
        <w:rPr>
          <w:rFonts w:ascii="宋体" w:hAnsi="宋体" w:cs="宋体"/>
          <w:kern w:val="0"/>
          <w:sz w:val="28"/>
          <w:szCs w:val="28"/>
        </w:rPr>
        <w:t xml:space="preserve">RS485 / </w:t>
      </w:r>
      <w:r w:rsidRPr="00093E02">
        <w:rPr>
          <w:rFonts w:ascii="宋体" w:hAnsi="宋体" w:cs="宋体" w:hint="eastAsia"/>
          <w:kern w:val="0"/>
          <w:sz w:val="28"/>
          <w:szCs w:val="28"/>
        </w:rPr>
        <w:t>两线制</w:t>
      </w:r>
      <w:r w:rsidRPr="00093E02">
        <w:rPr>
          <w:rFonts w:ascii="宋体" w:hAnsi="宋体" w:cs="宋体"/>
          <w:kern w:val="0"/>
          <w:sz w:val="28"/>
          <w:szCs w:val="28"/>
        </w:rPr>
        <w:t>RS232</w:t>
      </w:r>
      <w:r w:rsidRPr="00093E02">
        <w:rPr>
          <w:rFonts w:ascii="宋体" w:hAnsi="宋体" w:cs="宋体" w:hint="eastAsia"/>
          <w:kern w:val="0"/>
          <w:sz w:val="28"/>
          <w:szCs w:val="28"/>
        </w:rPr>
        <w:t>、</w:t>
      </w:r>
      <w:r w:rsidRPr="00093E02">
        <w:rPr>
          <w:rFonts w:ascii="宋体" w:hAnsi="宋体" w:cs="宋体"/>
          <w:kern w:val="0"/>
          <w:sz w:val="28"/>
          <w:szCs w:val="28"/>
        </w:rPr>
        <w:t>4</w:t>
      </w:r>
      <w:r w:rsidRPr="00093E02">
        <w:rPr>
          <w:rFonts w:ascii="宋体" w:hAnsi="宋体" w:cs="宋体" w:hint="eastAsia"/>
          <w:kern w:val="0"/>
          <w:sz w:val="28"/>
          <w:szCs w:val="28"/>
        </w:rPr>
        <w:t>～</w:t>
      </w:r>
      <w:r w:rsidRPr="00093E02">
        <w:rPr>
          <w:rFonts w:ascii="宋体" w:hAnsi="宋体" w:cs="宋体"/>
          <w:kern w:val="0"/>
          <w:sz w:val="28"/>
          <w:szCs w:val="28"/>
        </w:rPr>
        <w:t>20mA</w:t>
      </w:r>
    </w:p>
    <w:p w14:paraId="2CFAB5DC" w14:textId="776B6B0F" w:rsidR="002A1449" w:rsidRPr="00093E02" w:rsidRDefault="002A1449" w:rsidP="00507F7B">
      <w:pPr>
        <w:widowControl/>
        <w:shd w:val="clear" w:color="auto" w:fill="FFFFFF"/>
        <w:ind w:left="1" w:firstLineChars="250" w:firstLine="700"/>
        <w:jc w:val="left"/>
        <w:rPr>
          <w:rFonts w:ascii="宋体" w:cs="宋体"/>
          <w:kern w:val="0"/>
          <w:sz w:val="28"/>
          <w:szCs w:val="28"/>
        </w:rPr>
      </w:pPr>
      <w:r w:rsidRPr="00093E02">
        <w:rPr>
          <w:rFonts w:ascii="宋体" w:hAnsi="宋体" w:cs="宋体" w:hint="eastAsia"/>
          <w:kern w:val="0"/>
          <w:sz w:val="28"/>
          <w:szCs w:val="28"/>
        </w:rPr>
        <w:t>工作电压：</w:t>
      </w:r>
      <w:r w:rsidR="00093E02" w:rsidRPr="00093E02">
        <w:rPr>
          <w:rFonts w:ascii="宋体" w:hAnsi="宋体" w:cs="宋体"/>
          <w:kern w:val="0"/>
          <w:sz w:val="28"/>
          <w:szCs w:val="28"/>
        </w:rPr>
        <w:t>12~35VDC</w:t>
      </w:r>
    </w:p>
    <w:p w14:paraId="291F78EA" w14:textId="4FF7F55C" w:rsidR="002A1449" w:rsidRPr="00093E02" w:rsidRDefault="002A1449" w:rsidP="00507F7B">
      <w:pPr>
        <w:widowControl/>
        <w:shd w:val="clear" w:color="auto" w:fill="FFFFFF"/>
        <w:ind w:left="1" w:firstLineChars="250" w:firstLine="700"/>
        <w:jc w:val="left"/>
        <w:rPr>
          <w:rFonts w:ascii="宋体" w:cs="宋体"/>
          <w:kern w:val="0"/>
          <w:sz w:val="28"/>
          <w:szCs w:val="28"/>
        </w:rPr>
      </w:pPr>
      <w:r w:rsidRPr="00093E02">
        <w:rPr>
          <w:rFonts w:ascii="宋体" w:hAnsi="宋体" w:cs="宋体" w:hint="eastAsia"/>
          <w:kern w:val="0"/>
          <w:sz w:val="28"/>
          <w:szCs w:val="28"/>
        </w:rPr>
        <w:t>工作环境：温度</w:t>
      </w:r>
      <w:r w:rsidRPr="00093E02">
        <w:rPr>
          <w:rFonts w:ascii="宋体" w:hAnsi="宋体" w:cs="宋体"/>
          <w:kern w:val="0"/>
          <w:sz w:val="28"/>
          <w:szCs w:val="28"/>
        </w:rPr>
        <w:t>-40</w:t>
      </w:r>
      <w:r w:rsidRPr="00093E02">
        <w:rPr>
          <w:rFonts w:ascii="宋体" w:hAnsi="宋体" w:cs="宋体" w:hint="eastAsia"/>
          <w:kern w:val="0"/>
          <w:sz w:val="28"/>
          <w:szCs w:val="28"/>
        </w:rPr>
        <w:t>～</w:t>
      </w:r>
      <w:r w:rsidRPr="00093E02">
        <w:rPr>
          <w:rFonts w:ascii="宋体" w:hAnsi="宋体" w:cs="宋体"/>
          <w:kern w:val="0"/>
          <w:sz w:val="28"/>
          <w:szCs w:val="28"/>
        </w:rPr>
        <w:t>80</w:t>
      </w:r>
      <w:r w:rsidRPr="00093E02">
        <w:rPr>
          <w:rFonts w:ascii="宋体" w:hAnsi="宋体" w:cs="宋体" w:hint="eastAsia"/>
          <w:kern w:val="0"/>
          <w:sz w:val="28"/>
          <w:szCs w:val="28"/>
        </w:rPr>
        <w:t>℃，湿度</w:t>
      </w:r>
      <w:r w:rsidRPr="00093E02">
        <w:rPr>
          <w:rFonts w:ascii="宋体" w:hAnsi="宋体" w:cs="宋体"/>
          <w:kern w:val="0"/>
          <w:sz w:val="28"/>
          <w:szCs w:val="28"/>
        </w:rPr>
        <w:t xml:space="preserve"> 0</w:t>
      </w:r>
      <w:r w:rsidRPr="00093E02">
        <w:rPr>
          <w:rFonts w:ascii="宋体" w:hAnsi="宋体" w:cs="宋体" w:hint="eastAsia"/>
          <w:kern w:val="0"/>
          <w:sz w:val="28"/>
          <w:szCs w:val="28"/>
        </w:rPr>
        <w:t>～</w:t>
      </w:r>
      <w:r w:rsidRPr="00093E02">
        <w:rPr>
          <w:rFonts w:ascii="宋体" w:hAnsi="宋体" w:cs="宋体"/>
          <w:kern w:val="0"/>
          <w:sz w:val="28"/>
          <w:szCs w:val="28"/>
        </w:rPr>
        <w:t>9</w:t>
      </w:r>
      <w:r w:rsidR="00FD3089">
        <w:rPr>
          <w:rFonts w:ascii="宋体" w:hAnsi="宋体" w:cs="宋体"/>
          <w:kern w:val="0"/>
          <w:sz w:val="28"/>
          <w:szCs w:val="28"/>
        </w:rPr>
        <w:t>5</w:t>
      </w:r>
      <w:r w:rsidRPr="00093E02">
        <w:rPr>
          <w:rFonts w:ascii="宋体" w:hAnsi="宋体" w:cs="宋体"/>
          <w:kern w:val="0"/>
          <w:sz w:val="28"/>
          <w:szCs w:val="28"/>
        </w:rPr>
        <w:t xml:space="preserve">% </w:t>
      </w:r>
      <w:r w:rsidRPr="00093E02">
        <w:rPr>
          <w:rFonts w:ascii="宋体" w:hAnsi="宋体" w:cs="宋体" w:hint="eastAsia"/>
          <w:kern w:val="0"/>
          <w:sz w:val="28"/>
          <w:szCs w:val="28"/>
        </w:rPr>
        <w:t>无凝露</w:t>
      </w:r>
    </w:p>
    <w:p w14:paraId="376E6121" w14:textId="77777777" w:rsidR="002A1449" w:rsidRPr="00093E02" w:rsidRDefault="002A1449" w:rsidP="00507F7B">
      <w:pPr>
        <w:widowControl/>
        <w:shd w:val="clear" w:color="auto" w:fill="FFFFFF"/>
        <w:ind w:left="1" w:firstLineChars="250" w:firstLine="700"/>
        <w:jc w:val="left"/>
        <w:rPr>
          <w:rFonts w:ascii="宋体" w:cs="宋体"/>
          <w:kern w:val="0"/>
          <w:sz w:val="28"/>
          <w:szCs w:val="28"/>
        </w:rPr>
      </w:pPr>
      <w:r w:rsidRPr="00093E02">
        <w:rPr>
          <w:rFonts w:ascii="宋体" w:hAnsi="宋体" w:cs="宋体" w:hint="eastAsia"/>
          <w:kern w:val="0"/>
          <w:sz w:val="28"/>
          <w:szCs w:val="28"/>
        </w:rPr>
        <w:t>尺寸：</w:t>
      </w:r>
      <w:r w:rsidRPr="00093E02">
        <w:rPr>
          <w:rFonts w:ascii="宋体" w:hAnsi="宋体" w:cs="宋体"/>
          <w:kern w:val="0"/>
          <w:sz w:val="28"/>
          <w:szCs w:val="28"/>
        </w:rPr>
        <w:t xml:space="preserve"> </w:t>
      </w:r>
      <w:r w:rsidRPr="00093E02">
        <w:rPr>
          <w:rFonts w:ascii="宋体" w:hAnsi="宋体" w:cs="宋体" w:hint="eastAsia"/>
          <w:kern w:val="0"/>
          <w:sz w:val="28"/>
          <w:szCs w:val="28"/>
        </w:rPr>
        <w:t>Φ</w:t>
      </w:r>
      <w:r w:rsidRPr="00093E02">
        <w:rPr>
          <w:rFonts w:ascii="宋体" w:hAnsi="宋体" w:cs="宋体"/>
          <w:kern w:val="0"/>
          <w:sz w:val="28"/>
          <w:szCs w:val="28"/>
        </w:rPr>
        <w:t>120mmX350mm</w:t>
      </w:r>
    </w:p>
    <w:p w14:paraId="57763E35" w14:textId="77777777" w:rsidR="00093E02" w:rsidRPr="00093E02" w:rsidRDefault="002A1449" w:rsidP="00507F7B">
      <w:pPr>
        <w:widowControl/>
        <w:shd w:val="clear" w:color="auto" w:fill="FFFFFF"/>
        <w:ind w:left="1" w:firstLineChars="250" w:firstLine="700"/>
        <w:jc w:val="left"/>
        <w:rPr>
          <w:rFonts w:ascii="宋体" w:hAnsi="宋体" w:cs="宋体"/>
          <w:kern w:val="0"/>
          <w:sz w:val="28"/>
          <w:szCs w:val="28"/>
        </w:rPr>
      </w:pPr>
      <w:r w:rsidRPr="00093E02">
        <w:rPr>
          <w:rFonts w:ascii="宋体" w:hAnsi="宋体" w:cs="宋体" w:hint="eastAsia"/>
          <w:kern w:val="0"/>
          <w:sz w:val="28"/>
          <w:szCs w:val="28"/>
        </w:rPr>
        <w:t>防护：铸铝外壳，</w:t>
      </w:r>
    </w:p>
    <w:p w14:paraId="20910AB4" w14:textId="6E3D4E51" w:rsidR="002A1449" w:rsidRPr="00093E02" w:rsidRDefault="00093E02" w:rsidP="00507F7B">
      <w:pPr>
        <w:widowControl/>
        <w:shd w:val="clear" w:color="auto" w:fill="FFFFFF"/>
        <w:ind w:left="1" w:firstLineChars="250" w:firstLine="700"/>
        <w:jc w:val="left"/>
        <w:rPr>
          <w:rFonts w:ascii="宋体" w:cs="宋体"/>
          <w:kern w:val="0"/>
          <w:sz w:val="28"/>
          <w:szCs w:val="28"/>
        </w:rPr>
      </w:pPr>
      <w:r w:rsidRPr="00093E02">
        <w:rPr>
          <w:rFonts w:ascii="宋体" w:hAnsi="宋体" w:cs="宋体" w:hint="eastAsia"/>
          <w:kern w:val="0"/>
          <w:sz w:val="28"/>
          <w:szCs w:val="28"/>
        </w:rPr>
        <w:t>防护等级</w:t>
      </w:r>
      <w:r w:rsidRPr="00093E02">
        <w:rPr>
          <w:rFonts w:ascii="宋体" w:hAnsi="宋体" w:cs="宋体"/>
          <w:kern w:val="0"/>
          <w:sz w:val="28"/>
          <w:szCs w:val="28"/>
        </w:rPr>
        <w:t>:IP66/IP68 (3 bar)</w:t>
      </w:r>
      <w:r w:rsidR="002A1449" w:rsidRPr="00093E02">
        <w:rPr>
          <w:rFonts w:ascii="宋体" w:hAnsi="宋体" w:cs="宋体"/>
          <w:kern w:val="0"/>
          <w:sz w:val="28"/>
          <w:szCs w:val="28"/>
        </w:rPr>
        <w:t xml:space="preserve"> </w:t>
      </w:r>
    </w:p>
    <w:p w14:paraId="6961C4C1" w14:textId="77777777" w:rsidR="00093E02" w:rsidRPr="00093E02" w:rsidRDefault="00093E02" w:rsidP="00093E02">
      <w:pPr>
        <w:widowControl/>
        <w:shd w:val="clear" w:color="auto" w:fill="FFFFFF"/>
        <w:ind w:firstLineChars="200" w:firstLine="560"/>
        <w:jc w:val="left"/>
        <w:rPr>
          <w:rFonts w:ascii="宋体" w:hAnsi="宋体" w:cs="宋体"/>
          <w:kern w:val="0"/>
          <w:sz w:val="28"/>
          <w:szCs w:val="28"/>
        </w:rPr>
      </w:pPr>
      <w:r w:rsidRPr="00093E02">
        <w:rPr>
          <w:rFonts w:ascii="宋体" w:hAnsi="宋体" w:cs="宋体" w:hint="eastAsia"/>
          <w:kern w:val="0"/>
          <w:sz w:val="28"/>
          <w:szCs w:val="28"/>
        </w:rPr>
        <w:lastRenderedPageBreak/>
        <w:t>天线材料</w:t>
      </w:r>
      <w:r w:rsidRPr="00093E02">
        <w:rPr>
          <w:rFonts w:ascii="宋体" w:hAnsi="宋体" w:cs="宋体"/>
          <w:kern w:val="0"/>
          <w:sz w:val="28"/>
          <w:szCs w:val="28"/>
        </w:rPr>
        <w:t>:PVDF</w:t>
      </w:r>
    </w:p>
    <w:p w14:paraId="56601CCD" w14:textId="227A3621" w:rsidR="00093E02" w:rsidRPr="00093E02" w:rsidRDefault="00093E02" w:rsidP="00093E02">
      <w:pPr>
        <w:widowControl/>
        <w:ind w:firstLineChars="200" w:firstLine="560"/>
        <w:jc w:val="left"/>
        <w:textAlignment w:val="center"/>
        <w:rPr>
          <w:rFonts w:ascii="宋体" w:cs="宋体"/>
          <w:kern w:val="0"/>
          <w:sz w:val="28"/>
          <w:szCs w:val="28"/>
        </w:rPr>
      </w:pPr>
      <w:r w:rsidRPr="00093E02">
        <w:rPr>
          <w:rFonts w:ascii="宋体" w:hAnsi="宋体" w:cs="宋体" w:hint="eastAsia"/>
          <w:kern w:val="0"/>
          <w:sz w:val="28"/>
          <w:szCs w:val="28"/>
        </w:rPr>
        <w:t>通讯协议</w:t>
      </w:r>
      <w:r w:rsidRPr="00093E02">
        <w:rPr>
          <w:rFonts w:ascii="宋体" w:hAnsi="宋体" w:cs="宋体"/>
          <w:kern w:val="0"/>
          <w:sz w:val="28"/>
          <w:szCs w:val="28"/>
        </w:rPr>
        <w:t>:4-20mA /MODBUS</w:t>
      </w:r>
      <w:r w:rsidRPr="00093E02">
        <w:rPr>
          <w:rFonts w:ascii="宋体" w:hAnsi="宋体" w:cs="宋体" w:hint="eastAsia"/>
          <w:kern w:val="0"/>
          <w:sz w:val="28"/>
          <w:szCs w:val="28"/>
        </w:rPr>
        <w:t>（提供通讯协议说明）</w:t>
      </w:r>
    </w:p>
    <w:p w14:paraId="403DBD0A" w14:textId="00D66ED8" w:rsidR="00093E02" w:rsidRPr="00093E02" w:rsidRDefault="00093E02" w:rsidP="00093E02">
      <w:pPr>
        <w:widowControl/>
        <w:ind w:firstLineChars="200" w:firstLine="560"/>
        <w:jc w:val="left"/>
        <w:textAlignment w:val="center"/>
        <w:rPr>
          <w:rFonts w:ascii="宋体" w:cs="宋体"/>
          <w:kern w:val="0"/>
          <w:sz w:val="28"/>
          <w:szCs w:val="28"/>
        </w:rPr>
      </w:pPr>
      <w:r w:rsidRPr="00093E02">
        <w:rPr>
          <w:rFonts w:ascii="宋体" w:hAnsi="宋体" w:cs="宋体" w:hint="eastAsia"/>
          <w:kern w:val="0"/>
          <w:sz w:val="28"/>
          <w:szCs w:val="28"/>
        </w:rPr>
        <w:t>过程连接</w:t>
      </w:r>
      <w:r w:rsidRPr="00093E02">
        <w:rPr>
          <w:rFonts w:ascii="宋体" w:hAnsi="宋体" w:cs="宋体"/>
          <w:kern w:val="0"/>
          <w:sz w:val="28"/>
          <w:szCs w:val="28"/>
        </w:rPr>
        <w:t>:</w:t>
      </w:r>
      <w:r w:rsidRPr="00093E02">
        <w:rPr>
          <w:rFonts w:ascii="宋体" w:hAnsi="宋体" w:cs="宋体" w:hint="eastAsia"/>
          <w:kern w:val="0"/>
          <w:sz w:val="28"/>
          <w:szCs w:val="28"/>
        </w:rPr>
        <w:t>螺纹</w:t>
      </w:r>
      <w:r w:rsidRPr="00093E02">
        <w:rPr>
          <w:rFonts w:ascii="宋体" w:hAnsi="宋体" w:cs="宋体"/>
          <w:kern w:val="0"/>
          <w:sz w:val="28"/>
          <w:szCs w:val="28"/>
        </w:rPr>
        <w:t xml:space="preserve"> G1, 1 NPT, R1</w:t>
      </w:r>
    </w:p>
    <w:p w14:paraId="77545B74" w14:textId="29B1CC22" w:rsidR="002A1449" w:rsidRPr="00093E02" w:rsidRDefault="00093E02" w:rsidP="00093E02">
      <w:pPr>
        <w:widowControl/>
        <w:shd w:val="clear" w:color="auto" w:fill="FFFFFF"/>
        <w:ind w:left="1" w:firstLineChars="250" w:firstLine="700"/>
        <w:jc w:val="left"/>
        <w:rPr>
          <w:rFonts w:ascii="宋体" w:cs="宋体"/>
          <w:kern w:val="0"/>
          <w:sz w:val="28"/>
          <w:szCs w:val="28"/>
        </w:rPr>
      </w:pPr>
      <w:r w:rsidRPr="00093E02">
        <w:rPr>
          <w:rFonts w:ascii="宋体" w:hAnsi="宋体" w:cs="宋体" w:hint="eastAsia"/>
          <w:kern w:val="0"/>
          <w:sz w:val="28"/>
          <w:szCs w:val="28"/>
        </w:rPr>
        <w:t>功耗</w:t>
      </w:r>
      <w:r w:rsidRPr="00093E02">
        <w:rPr>
          <w:rFonts w:ascii="宋体" w:hAnsi="宋体" w:cs="宋体"/>
          <w:kern w:val="0"/>
          <w:sz w:val="28"/>
          <w:szCs w:val="28"/>
        </w:rPr>
        <w:t>:</w:t>
      </w:r>
      <w:r w:rsidRPr="00093E02">
        <w:rPr>
          <w:rFonts w:ascii="宋体" w:hAnsi="宋体" w:cs="宋体" w:hint="eastAsia"/>
          <w:kern w:val="0"/>
          <w:sz w:val="28"/>
          <w:szCs w:val="28"/>
        </w:rPr>
        <w:t>＜</w:t>
      </w:r>
      <w:r w:rsidRPr="00093E02">
        <w:rPr>
          <w:rFonts w:ascii="宋体" w:hAnsi="宋体" w:cs="宋体"/>
          <w:kern w:val="0"/>
          <w:sz w:val="28"/>
          <w:szCs w:val="28"/>
        </w:rPr>
        <w:t>30mA (</w:t>
      </w:r>
      <w:r w:rsidRPr="00093E02">
        <w:rPr>
          <w:rFonts w:ascii="宋体" w:hAnsi="宋体" w:cs="宋体" w:hint="eastAsia"/>
          <w:kern w:val="0"/>
          <w:sz w:val="28"/>
          <w:szCs w:val="28"/>
        </w:rPr>
        <w:t>量程：</w:t>
      </w:r>
      <w:r w:rsidRPr="00093E02">
        <w:rPr>
          <w:rFonts w:ascii="宋体" w:hAnsi="宋体" w:cs="宋体"/>
          <w:kern w:val="0"/>
          <w:sz w:val="28"/>
          <w:szCs w:val="28"/>
        </w:rPr>
        <w:t>0~30m</w:t>
      </w:r>
      <w:r w:rsidRPr="00093E02">
        <w:rPr>
          <w:rFonts w:ascii="宋体" w:hAnsi="宋体" w:cs="宋体" w:hint="eastAsia"/>
          <w:kern w:val="0"/>
          <w:sz w:val="28"/>
          <w:szCs w:val="28"/>
        </w:rPr>
        <w:t>；</w:t>
      </w:r>
      <w:r w:rsidRPr="00093E02">
        <w:rPr>
          <w:rFonts w:ascii="宋体" w:hAnsi="宋体" w:cs="宋体"/>
          <w:kern w:val="0"/>
          <w:sz w:val="28"/>
          <w:szCs w:val="28"/>
        </w:rPr>
        <w:t>4-20 mA</w:t>
      </w:r>
      <w:r w:rsidRPr="00093E02">
        <w:rPr>
          <w:rFonts w:ascii="宋体" w:hAnsi="宋体" w:cs="宋体" w:hint="eastAsia"/>
          <w:kern w:val="0"/>
          <w:sz w:val="28"/>
          <w:szCs w:val="28"/>
        </w:rPr>
        <w:t>接口输出</w:t>
      </w:r>
      <w:r w:rsidRPr="00093E02">
        <w:rPr>
          <w:rFonts w:ascii="宋体" w:hAnsi="宋体" w:cs="宋体"/>
          <w:kern w:val="0"/>
          <w:sz w:val="28"/>
          <w:szCs w:val="28"/>
        </w:rPr>
        <w:t xml:space="preserve"> /12V)</w:t>
      </w:r>
      <w:r w:rsidR="002A1449" w:rsidRPr="00093E02">
        <w:rPr>
          <w:rFonts w:ascii="宋体" w:cs="宋体"/>
          <w:kern w:val="0"/>
          <w:sz w:val="28"/>
          <w:szCs w:val="28"/>
        </w:rPr>
        <w:t xml:space="preserve">        </w:t>
      </w:r>
    </w:p>
    <w:p w14:paraId="7A455697" w14:textId="77777777" w:rsidR="002A1449" w:rsidRPr="00093E02" w:rsidRDefault="002A1449" w:rsidP="00507F7B">
      <w:pPr>
        <w:widowControl/>
        <w:shd w:val="clear" w:color="auto" w:fill="FFFFFF"/>
        <w:ind w:left="1" w:firstLineChars="250" w:firstLine="700"/>
        <w:jc w:val="left"/>
        <w:rPr>
          <w:rFonts w:ascii="宋体" w:cs="宋体"/>
          <w:kern w:val="0"/>
          <w:sz w:val="28"/>
          <w:szCs w:val="28"/>
        </w:rPr>
      </w:pPr>
      <w:r w:rsidRPr="00093E02">
        <w:rPr>
          <w:rFonts w:ascii="宋体" w:hAnsi="宋体" w:cs="宋体" w:hint="eastAsia"/>
          <w:kern w:val="0"/>
          <w:sz w:val="28"/>
          <w:szCs w:val="28"/>
        </w:rPr>
        <w:t>重量：</w:t>
      </w:r>
      <w:r w:rsidRPr="00093E02">
        <w:rPr>
          <w:rFonts w:ascii="宋体" w:hAnsi="宋体" w:cs="宋体"/>
          <w:kern w:val="0"/>
          <w:sz w:val="28"/>
          <w:szCs w:val="28"/>
        </w:rPr>
        <w:t>1.8kg</w:t>
      </w:r>
    </w:p>
    <w:p w14:paraId="5117DCF6" w14:textId="77777777" w:rsidR="002A1449" w:rsidRDefault="002A1449">
      <w:pPr>
        <w:numPr>
          <w:ilvl w:val="0"/>
          <w:numId w:val="1"/>
        </w:numPr>
        <w:rPr>
          <w:b/>
          <w:sz w:val="28"/>
          <w:szCs w:val="28"/>
        </w:rPr>
      </w:pPr>
      <w:r>
        <w:rPr>
          <w:rFonts w:hint="eastAsia"/>
          <w:b/>
          <w:sz w:val="28"/>
          <w:szCs w:val="28"/>
        </w:rPr>
        <w:t>接线方式</w:t>
      </w:r>
    </w:p>
    <w:p w14:paraId="1B8497D2" w14:textId="77777777" w:rsidR="002A1449" w:rsidRDefault="002A1449" w:rsidP="00507F7B">
      <w:pPr>
        <w:ind w:firstLineChars="200" w:firstLine="560"/>
        <w:rPr>
          <w:sz w:val="28"/>
          <w:szCs w:val="28"/>
        </w:rPr>
      </w:pPr>
      <w:r>
        <w:rPr>
          <w:rFonts w:hint="eastAsia"/>
          <w:sz w:val="28"/>
          <w:szCs w:val="28"/>
        </w:rPr>
        <w:t>两线制</w:t>
      </w:r>
    </w:p>
    <w:p w14:paraId="48C10D95" w14:textId="77777777" w:rsidR="002A1449" w:rsidRDefault="00000000">
      <w:pPr>
        <w:rPr>
          <w:sz w:val="28"/>
          <w:szCs w:val="28"/>
        </w:rPr>
      </w:pPr>
      <w:r>
        <w:rPr>
          <w:noProof/>
        </w:rPr>
        <w:pict w14:anchorId="27AC62D0">
          <v:shape id="图片 5" o:spid="_x0000_s2053" type="#_x0000_t75" style="position:absolute;left:0;text-align:left;margin-left:26.15pt;margin-top:3.6pt;width:252.1pt;height:152.4pt;z-index:3">
            <v:imagedata r:id="rId9" o:title=""/>
            <w10:wrap type="square"/>
          </v:shape>
        </w:pict>
      </w:r>
    </w:p>
    <w:p w14:paraId="3132F31C" w14:textId="77777777" w:rsidR="002A1449" w:rsidRDefault="002A1449">
      <w:pPr>
        <w:spacing w:line="360" w:lineRule="auto"/>
      </w:pPr>
      <w:r>
        <w:rPr>
          <w:rFonts w:hint="eastAsia"/>
        </w:rPr>
        <w:t>用于</w:t>
      </w:r>
      <w:r>
        <w:t>HART</w:t>
      </w:r>
      <w:r>
        <w:rPr>
          <w:rFonts w:hint="eastAsia"/>
        </w:rPr>
        <w:t>两线制</w:t>
      </w:r>
    </w:p>
    <w:p w14:paraId="0AA534D2" w14:textId="77777777" w:rsidR="002A1449" w:rsidRDefault="002A1449">
      <w:pPr>
        <w:spacing w:line="360" w:lineRule="auto"/>
      </w:pPr>
      <w:r>
        <w:t>1</w:t>
      </w:r>
      <w:r>
        <w:rPr>
          <w:rFonts w:hint="eastAsia"/>
        </w:rPr>
        <w:t>）供电以及信号输出</w:t>
      </w:r>
    </w:p>
    <w:p w14:paraId="7EE7FFE0" w14:textId="77777777" w:rsidR="002A1449" w:rsidRDefault="002A1449">
      <w:pPr>
        <w:spacing w:line="360" w:lineRule="auto"/>
        <w:rPr>
          <w:sz w:val="28"/>
          <w:szCs w:val="28"/>
        </w:rPr>
      </w:pPr>
      <w:r>
        <w:t>2</w:t>
      </w:r>
      <w:r>
        <w:rPr>
          <w:rFonts w:hint="eastAsia"/>
        </w:rPr>
        <w:t>）±</w:t>
      </w:r>
      <w:r>
        <w:t>24VDC</w:t>
      </w:r>
      <w:r>
        <w:rPr>
          <w:rFonts w:hint="eastAsia"/>
        </w:rPr>
        <w:t>供电</w:t>
      </w:r>
      <w:r>
        <w:rPr>
          <w:sz w:val="28"/>
          <w:szCs w:val="28"/>
        </w:rPr>
        <w:br/>
      </w:r>
      <w:r>
        <w:rPr>
          <w:sz w:val="28"/>
          <w:szCs w:val="28"/>
        </w:rPr>
        <w:br/>
      </w:r>
    </w:p>
    <w:p w14:paraId="25503F4B" w14:textId="77777777" w:rsidR="002A1449" w:rsidRDefault="002A1449" w:rsidP="00507F7B">
      <w:pPr>
        <w:ind w:firstLineChars="200" w:firstLine="560"/>
        <w:rPr>
          <w:sz w:val="28"/>
          <w:szCs w:val="28"/>
        </w:rPr>
      </w:pPr>
      <w:r>
        <w:rPr>
          <w:rFonts w:hint="eastAsia"/>
          <w:sz w:val="28"/>
          <w:szCs w:val="28"/>
        </w:rPr>
        <w:t>四线制</w:t>
      </w:r>
      <w:r>
        <w:rPr>
          <w:sz w:val="28"/>
          <w:szCs w:val="28"/>
        </w:rPr>
        <w:t>(</w:t>
      </w:r>
      <w:r>
        <w:rPr>
          <w:rFonts w:hint="eastAsia"/>
          <w:sz w:val="28"/>
          <w:szCs w:val="28"/>
        </w:rPr>
        <w:t>模块分离式</w:t>
      </w:r>
      <w:r>
        <w:rPr>
          <w:sz w:val="28"/>
          <w:szCs w:val="28"/>
        </w:rPr>
        <w:t>)</w:t>
      </w:r>
    </w:p>
    <w:p w14:paraId="1298F119" w14:textId="77777777" w:rsidR="002A1449" w:rsidRDefault="00000000" w:rsidP="00507F7B">
      <w:pPr>
        <w:ind w:firstLineChars="300" w:firstLine="630"/>
        <w:rPr>
          <w:sz w:val="28"/>
          <w:szCs w:val="28"/>
        </w:rPr>
      </w:pPr>
      <w:r>
        <w:rPr>
          <w:noProof/>
        </w:rPr>
        <w:pict w14:anchorId="1B579763">
          <v:shape id="Quad Arrow 10" o:spid="_x0000_s2054" type="#_x0000_t202" style="position:absolute;left:0;text-align:left;margin-left:301pt;margin-top:24.5pt;width:155.35pt;height:158.25pt;z-index:5" o:preferrelative="t" strokecolor="white">
            <v:stroke miterlimit="2"/>
            <v:textbox>
              <w:txbxContent>
                <w:p w14:paraId="1314F6C3" w14:textId="77777777" w:rsidR="002A1449" w:rsidRDefault="002A1449">
                  <w:pPr>
                    <w:spacing w:line="360" w:lineRule="auto"/>
                  </w:pPr>
                  <w:r>
                    <w:rPr>
                      <w:rFonts w:hint="eastAsia"/>
                    </w:rPr>
                    <w:t>用于</w:t>
                  </w:r>
                  <w:r>
                    <w:t>RS485</w:t>
                  </w:r>
                  <w:r>
                    <w:rPr>
                      <w:rFonts w:hint="eastAsia"/>
                    </w:rPr>
                    <w:t>四线制</w:t>
                  </w:r>
                </w:p>
                <w:p w14:paraId="264B4539" w14:textId="77777777" w:rsidR="002A1449" w:rsidRDefault="002A1449">
                  <w:pPr>
                    <w:pStyle w:val="1"/>
                    <w:numPr>
                      <w:ilvl w:val="0"/>
                      <w:numId w:val="2"/>
                    </w:numPr>
                    <w:spacing w:line="360" w:lineRule="auto"/>
                    <w:ind w:firstLineChars="0"/>
                  </w:pPr>
                  <w:r>
                    <w:t>V+</w:t>
                  </w:r>
                  <w:r>
                    <w:rPr>
                      <w:rFonts w:hint="eastAsia"/>
                    </w:rPr>
                    <w:t>、</w:t>
                  </w:r>
                  <w:r>
                    <w:t>V-</w:t>
                  </w:r>
                  <w:r>
                    <w:rPr>
                      <w:rFonts w:hint="eastAsia"/>
                    </w:rPr>
                    <w:t>宽幅供电端子（太阳能</w:t>
                  </w:r>
                  <w:r>
                    <w:t>12VDC</w:t>
                  </w:r>
                  <w:r>
                    <w:rPr>
                      <w:rFonts w:hint="eastAsia"/>
                    </w:rPr>
                    <w:t>适用）</w:t>
                  </w:r>
                </w:p>
                <w:p w14:paraId="30AB5FE5" w14:textId="77777777" w:rsidR="002A1449" w:rsidRDefault="002A1449">
                  <w:pPr>
                    <w:pStyle w:val="1"/>
                    <w:numPr>
                      <w:ilvl w:val="0"/>
                      <w:numId w:val="2"/>
                    </w:numPr>
                    <w:spacing w:line="360" w:lineRule="auto"/>
                    <w:ind w:firstLineChars="0"/>
                  </w:pPr>
                  <w:r>
                    <w:t>A</w:t>
                  </w:r>
                  <w:r>
                    <w:rPr>
                      <w:rFonts w:hint="eastAsia"/>
                    </w:rPr>
                    <w:t>、</w:t>
                  </w:r>
                  <w:r>
                    <w:t>B</w:t>
                  </w:r>
                  <w:r>
                    <w:rPr>
                      <w:rFonts w:hint="eastAsia"/>
                    </w:rPr>
                    <w:t>为</w:t>
                  </w:r>
                  <w:r>
                    <w:t>RS485</w:t>
                  </w:r>
                  <w:r>
                    <w:rPr>
                      <w:rFonts w:hint="eastAsia"/>
                    </w:rPr>
                    <w:t>信号输出</w:t>
                  </w:r>
                </w:p>
                <w:p w14:paraId="398A92E8" w14:textId="77777777" w:rsidR="002A1449" w:rsidRDefault="002A1449" w:rsidP="007755E4">
                  <w:pPr>
                    <w:pStyle w:val="1"/>
                    <w:numPr>
                      <w:ilvl w:val="0"/>
                      <w:numId w:val="2"/>
                    </w:numPr>
                    <w:spacing w:line="360" w:lineRule="auto"/>
                    <w:ind w:firstLineChars="0"/>
                  </w:pPr>
                  <w:r>
                    <w:t>GND</w:t>
                  </w:r>
                  <w:r>
                    <w:rPr>
                      <w:rFonts w:hint="eastAsia"/>
                    </w:rPr>
                    <w:t>为接地</w:t>
                  </w:r>
                </w:p>
              </w:txbxContent>
            </v:textbox>
          </v:shape>
        </w:pict>
      </w:r>
      <w:r w:rsidR="00B348B4">
        <w:rPr>
          <w:noProof/>
          <w:sz w:val="24"/>
        </w:rPr>
        <w:pict w14:anchorId="0A5771EE">
          <v:shape id="_x0000_i1029" type="#_x0000_t75" style="width:245.5pt;height:176pt;visibility:visible">
            <v:imagedata r:id="rId10" o:title=""/>
          </v:shape>
        </w:pict>
      </w:r>
    </w:p>
    <w:p w14:paraId="1065FF30" w14:textId="77777777" w:rsidR="002A1449" w:rsidRDefault="002A1449" w:rsidP="007755E4">
      <w:pPr>
        <w:tabs>
          <w:tab w:val="left" w:pos="420"/>
        </w:tabs>
        <w:rPr>
          <w:sz w:val="28"/>
          <w:szCs w:val="28"/>
        </w:rPr>
      </w:pPr>
    </w:p>
    <w:p w14:paraId="33FB8345" w14:textId="77777777" w:rsidR="002A1449" w:rsidRDefault="002A1449" w:rsidP="007755E4">
      <w:pPr>
        <w:tabs>
          <w:tab w:val="left" w:pos="420"/>
        </w:tabs>
        <w:rPr>
          <w:sz w:val="28"/>
          <w:szCs w:val="28"/>
        </w:rPr>
      </w:pPr>
    </w:p>
    <w:p w14:paraId="52E7B5B2" w14:textId="77777777" w:rsidR="002A1449" w:rsidRDefault="002A1449" w:rsidP="007755E4">
      <w:pPr>
        <w:tabs>
          <w:tab w:val="left" w:pos="420"/>
        </w:tabs>
        <w:rPr>
          <w:sz w:val="28"/>
          <w:szCs w:val="28"/>
        </w:rPr>
      </w:pPr>
    </w:p>
    <w:p w14:paraId="635CE485" w14:textId="77777777" w:rsidR="002A1449" w:rsidRPr="007755E4" w:rsidRDefault="002A1449" w:rsidP="007755E4">
      <w:pPr>
        <w:tabs>
          <w:tab w:val="left" w:pos="420"/>
        </w:tabs>
        <w:rPr>
          <w:sz w:val="28"/>
          <w:szCs w:val="28"/>
        </w:rPr>
      </w:pPr>
    </w:p>
    <w:p w14:paraId="7DB7A871" w14:textId="77777777" w:rsidR="002A1449" w:rsidRDefault="002A1449" w:rsidP="007755E4">
      <w:pPr>
        <w:numPr>
          <w:ilvl w:val="0"/>
          <w:numId w:val="1"/>
        </w:numPr>
        <w:rPr>
          <w:sz w:val="28"/>
          <w:szCs w:val="28"/>
        </w:rPr>
      </w:pPr>
      <w:r>
        <w:rPr>
          <w:b/>
          <w:sz w:val="28"/>
          <w:szCs w:val="28"/>
        </w:rPr>
        <w:t>RS485</w:t>
      </w:r>
      <w:r>
        <w:rPr>
          <w:rFonts w:hint="eastAsia"/>
          <w:b/>
          <w:sz w:val="28"/>
          <w:szCs w:val="28"/>
        </w:rPr>
        <w:t>通讯说明</w:t>
      </w:r>
    </w:p>
    <w:p w14:paraId="09C5E6FF" w14:textId="77777777" w:rsidR="002A1449" w:rsidRDefault="002A1449" w:rsidP="00507F7B">
      <w:pPr>
        <w:ind w:firstLineChars="100" w:firstLine="240"/>
        <w:jc w:val="left"/>
        <w:rPr>
          <w:sz w:val="24"/>
        </w:rPr>
      </w:pPr>
      <w:r>
        <w:rPr>
          <w:rFonts w:hint="eastAsia"/>
          <w:sz w:val="24"/>
        </w:rPr>
        <w:t>水位计采用标准</w:t>
      </w:r>
      <w:r>
        <w:rPr>
          <w:sz w:val="24"/>
        </w:rPr>
        <w:t>MODBUS 485</w:t>
      </w:r>
      <w:r>
        <w:rPr>
          <w:rFonts w:hint="eastAsia"/>
          <w:sz w:val="24"/>
        </w:rPr>
        <w:t>协议</w:t>
      </w:r>
    </w:p>
    <w:p w14:paraId="083B8681" w14:textId="77777777" w:rsidR="002A1449" w:rsidRDefault="002A1449" w:rsidP="00507F7B">
      <w:pPr>
        <w:ind w:firstLineChars="100" w:firstLine="240"/>
        <w:jc w:val="left"/>
        <w:rPr>
          <w:sz w:val="24"/>
        </w:rPr>
      </w:pPr>
      <w:r>
        <w:rPr>
          <w:rFonts w:hint="eastAsia"/>
          <w:sz w:val="24"/>
        </w:rPr>
        <w:t>固定通信数据格式：</w:t>
      </w:r>
      <w:r>
        <w:rPr>
          <w:sz w:val="24"/>
        </w:rPr>
        <w:t>9600</w:t>
      </w:r>
      <w:r>
        <w:rPr>
          <w:rFonts w:hint="eastAsia"/>
          <w:sz w:val="24"/>
        </w:rPr>
        <w:t>，</w:t>
      </w:r>
      <w:r>
        <w:rPr>
          <w:sz w:val="24"/>
        </w:rPr>
        <w:t>8</w:t>
      </w:r>
      <w:r>
        <w:rPr>
          <w:rFonts w:hint="eastAsia"/>
          <w:sz w:val="24"/>
        </w:rPr>
        <w:t>，</w:t>
      </w:r>
      <w:r>
        <w:rPr>
          <w:sz w:val="24"/>
        </w:rPr>
        <w:t>N</w:t>
      </w:r>
      <w:r>
        <w:rPr>
          <w:rFonts w:hint="eastAsia"/>
          <w:sz w:val="24"/>
        </w:rPr>
        <w:t>，</w:t>
      </w:r>
      <w:r>
        <w:rPr>
          <w:sz w:val="24"/>
        </w:rPr>
        <w:t>1</w:t>
      </w:r>
    </w:p>
    <w:p w14:paraId="6EA3A960" w14:textId="77777777" w:rsidR="002A1449" w:rsidRDefault="002A1449" w:rsidP="007755E4">
      <w:pPr>
        <w:numPr>
          <w:ilvl w:val="0"/>
          <w:numId w:val="6"/>
        </w:numPr>
        <w:ind w:left="360" w:hanging="360"/>
        <w:jc w:val="left"/>
        <w:rPr>
          <w:sz w:val="24"/>
        </w:rPr>
      </w:pPr>
      <w:r>
        <w:rPr>
          <w:sz w:val="24"/>
        </w:rPr>
        <w:t xml:space="preserve"> </w:t>
      </w:r>
      <w:r>
        <w:rPr>
          <w:rFonts w:hint="eastAsia"/>
          <w:sz w:val="24"/>
        </w:rPr>
        <w:t>设置地址：使用固定地址</w:t>
      </w:r>
      <w:r>
        <w:rPr>
          <w:sz w:val="24"/>
        </w:rPr>
        <w:t>01</w:t>
      </w:r>
    </w:p>
    <w:p w14:paraId="17A5AFA7" w14:textId="77777777" w:rsidR="002A1449" w:rsidRDefault="002A1449" w:rsidP="007755E4">
      <w:pPr>
        <w:numPr>
          <w:ilvl w:val="0"/>
          <w:numId w:val="7"/>
        </w:numPr>
        <w:jc w:val="left"/>
        <w:rPr>
          <w:sz w:val="24"/>
        </w:rPr>
      </w:pPr>
      <w:r>
        <w:rPr>
          <w:sz w:val="24"/>
        </w:rPr>
        <w:t xml:space="preserve"> </w:t>
      </w:r>
      <w:r>
        <w:rPr>
          <w:rFonts w:hint="eastAsia"/>
          <w:sz w:val="24"/>
        </w:rPr>
        <w:t>通信协议：</w:t>
      </w:r>
    </w:p>
    <w:p w14:paraId="4A50632C" w14:textId="77777777" w:rsidR="002A1449" w:rsidRDefault="002A1449" w:rsidP="00507F7B">
      <w:pPr>
        <w:ind w:firstLineChars="100" w:firstLine="240"/>
        <w:jc w:val="left"/>
        <w:rPr>
          <w:sz w:val="24"/>
        </w:rPr>
      </w:pPr>
      <w:r>
        <w:rPr>
          <w:rFonts w:hint="eastAsia"/>
          <w:sz w:val="24"/>
        </w:rPr>
        <w:t>主机发送数据：</w:t>
      </w:r>
    </w:p>
    <w:tbl>
      <w:tblPr>
        <w:tblW w:w="861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1050"/>
        <w:gridCol w:w="1365"/>
        <w:gridCol w:w="1260"/>
        <w:gridCol w:w="1155"/>
        <w:gridCol w:w="3045"/>
      </w:tblGrid>
      <w:tr w:rsidR="002A1449" w:rsidRPr="000C2CE7" w14:paraId="6DD583D5" w14:textId="77777777" w:rsidTr="007755E4">
        <w:tc>
          <w:tcPr>
            <w:tcW w:w="735" w:type="dxa"/>
            <w:vAlign w:val="center"/>
          </w:tcPr>
          <w:p w14:paraId="08F97018" w14:textId="77777777" w:rsidR="002A1449" w:rsidRPr="000C2CE7" w:rsidRDefault="002A1449" w:rsidP="00531BDF">
            <w:pPr>
              <w:jc w:val="center"/>
              <w:rPr>
                <w:sz w:val="24"/>
              </w:rPr>
            </w:pPr>
            <w:r w:rsidRPr="000C2CE7">
              <w:rPr>
                <w:rFonts w:hint="eastAsia"/>
                <w:sz w:val="24"/>
              </w:rPr>
              <w:t>站号</w:t>
            </w:r>
          </w:p>
        </w:tc>
        <w:tc>
          <w:tcPr>
            <w:tcW w:w="1050" w:type="dxa"/>
            <w:vAlign w:val="center"/>
          </w:tcPr>
          <w:p w14:paraId="644E0BC7" w14:textId="77777777" w:rsidR="002A1449" w:rsidRPr="000C2CE7" w:rsidRDefault="002A1449" w:rsidP="00531BDF">
            <w:pPr>
              <w:jc w:val="center"/>
              <w:rPr>
                <w:sz w:val="24"/>
              </w:rPr>
            </w:pPr>
            <w:r w:rsidRPr="000C2CE7">
              <w:rPr>
                <w:rFonts w:hint="eastAsia"/>
                <w:sz w:val="24"/>
              </w:rPr>
              <w:t>功能码</w:t>
            </w:r>
          </w:p>
        </w:tc>
        <w:tc>
          <w:tcPr>
            <w:tcW w:w="1365" w:type="dxa"/>
            <w:vAlign w:val="center"/>
          </w:tcPr>
          <w:p w14:paraId="2126C0F0" w14:textId="77777777" w:rsidR="002A1449" w:rsidRPr="000C2CE7" w:rsidRDefault="002A1449" w:rsidP="00531BDF">
            <w:pPr>
              <w:jc w:val="center"/>
              <w:rPr>
                <w:sz w:val="24"/>
              </w:rPr>
            </w:pPr>
            <w:r w:rsidRPr="000C2CE7">
              <w:rPr>
                <w:rFonts w:hint="eastAsia"/>
                <w:sz w:val="24"/>
              </w:rPr>
              <w:t>起始地址</w:t>
            </w:r>
          </w:p>
        </w:tc>
        <w:tc>
          <w:tcPr>
            <w:tcW w:w="1260" w:type="dxa"/>
            <w:vAlign w:val="center"/>
          </w:tcPr>
          <w:p w14:paraId="66C48363" w14:textId="77777777" w:rsidR="002A1449" w:rsidRPr="000C2CE7" w:rsidRDefault="002A1449" w:rsidP="00531BDF">
            <w:pPr>
              <w:jc w:val="center"/>
              <w:rPr>
                <w:sz w:val="24"/>
              </w:rPr>
            </w:pPr>
            <w:r w:rsidRPr="000C2CE7">
              <w:rPr>
                <w:rFonts w:hint="eastAsia"/>
                <w:sz w:val="24"/>
              </w:rPr>
              <w:t>读取点数</w:t>
            </w:r>
          </w:p>
        </w:tc>
        <w:tc>
          <w:tcPr>
            <w:tcW w:w="1155" w:type="dxa"/>
            <w:vAlign w:val="center"/>
          </w:tcPr>
          <w:p w14:paraId="1BF162C1" w14:textId="77777777" w:rsidR="002A1449" w:rsidRPr="000C2CE7" w:rsidRDefault="002A1449" w:rsidP="00531BDF">
            <w:pPr>
              <w:jc w:val="center"/>
              <w:rPr>
                <w:sz w:val="24"/>
              </w:rPr>
            </w:pPr>
            <w:r w:rsidRPr="000C2CE7">
              <w:rPr>
                <w:rFonts w:hint="eastAsia"/>
                <w:sz w:val="24"/>
              </w:rPr>
              <w:t>校验码</w:t>
            </w:r>
          </w:p>
        </w:tc>
        <w:tc>
          <w:tcPr>
            <w:tcW w:w="3045" w:type="dxa"/>
            <w:vAlign w:val="center"/>
          </w:tcPr>
          <w:p w14:paraId="16664E46" w14:textId="77777777" w:rsidR="002A1449" w:rsidRPr="000C2CE7" w:rsidRDefault="002A1449" w:rsidP="00531BDF">
            <w:pPr>
              <w:jc w:val="center"/>
              <w:rPr>
                <w:sz w:val="24"/>
              </w:rPr>
            </w:pPr>
            <w:r w:rsidRPr="000C2CE7">
              <w:rPr>
                <w:rFonts w:hint="eastAsia"/>
                <w:sz w:val="24"/>
              </w:rPr>
              <w:t>意义</w:t>
            </w:r>
          </w:p>
        </w:tc>
      </w:tr>
      <w:tr w:rsidR="002A1449" w:rsidRPr="000C2CE7" w14:paraId="1FF96780" w14:textId="77777777" w:rsidTr="007755E4">
        <w:tc>
          <w:tcPr>
            <w:tcW w:w="735" w:type="dxa"/>
            <w:vAlign w:val="center"/>
          </w:tcPr>
          <w:p w14:paraId="332F6942" w14:textId="77777777" w:rsidR="002A1449" w:rsidRPr="000C2CE7" w:rsidRDefault="002A1449" w:rsidP="00531BDF">
            <w:pPr>
              <w:jc w:val="center"/>
              <w:rPr>
                <w:sz w:val="24"/>
              </w:rPr>
            </w:pPr>
            <w:r w:rsidRPr="000C2CE7">
              <w:rPr>
                <w:sz w:val="24"/>
              </w:rPr>
              <w:t>01</w:t>
            </w:r>
          </w:p>
        </w:tc>
        <w:tc>
          <w:tcPr>
            <w:tcW w:w="1050" w:type="dxa"/>
            <w:vAlign w:val="center"/>
          </w:tcPr>
          <w:p w14:paraId="3CE5CB97" w14:textId="77777777" w:rsidR="002A1449" w:rsidRPr="000C2CE7" w:rsidRDefault="002A1449" w:rsidP="00531BDF">
            <w:pPr>
              <w:jc w:val="center"/>
              <w:rPr>
                <w:sz w:val="24"/>
              </w:rPr>
            </w:pPr>
            <w:r w:rsidRPr="000C2CE7">
              <w:rPr>
                <w:sz w:val="24"/>
              </w:rPr>
              <w:t>03</w:t>
            </w:r>
          </w:p>
        </w:tc>
        <w:tc>
          <w:tcPr>
            <w:tcW w:w="1365" w:type="dxa"/>
            <w:vAlign w:val="center"/>
          </w:tcPr>
          <w:p w14:paraId="56C025B0" w14:textId="77777777" w:rsidR="002A1449" w:rsidRPr="000C2CE7" w:rsidRDefault="002A1449" w:rsidP="00531BDF">
            <w:pPr>
              <w:jc w:val="center"/>
              <w:rPr>
                <w:sz w:val="24"/>
              </w:rPr>
            </w:pPr>
            <w:r w:rsidRPr="000C2CE7">
              <w:rPr>
                <w:sz w:val="24"/>
              </w:rPr>
              <w:t>0000</w:t>
            </w:r>
          </w:p>
        </w:tc>
        <w:tc>
          <w:tcPr>
            <w:tcW w:w="1260" w:type="dxa"/>
            <w:vAlign w:val="center"/>
          </w:tcPr>
          <w:p w14:paraId="2472B5DE" w14:textId="77777777" w:rsidR="002A1449" w:rsidRPr="000C2CE7" w:rsidRDefault="002A1449" w:rsidP="00531BDF">
            <w:pPr>
              <w:jc w:val="center"/>
              <w:rPr>
                <w:sz w:val="24"/>
              </w:rPr>
            </w:pPr>
            <w:r w:rsidRPr="000C2CE7">
              <w:rPr>
                <w:sz w:val="24"/>
              </w:rPr>
              <w:t>0002</w:t>
            </w:r>
          </w:p>
        </w:tc>
        <w:tc>
          <w:tcPr>
            <w:tcW w:w="1155" w:type="dxa"/>
            <w:vAlign w:val="center"/>
          </w:tcPr>
          <w:p w14:paraId="5FB7D2D3" w14:textId="77777777" w:rsidR="002A1449" w:rsidRPr="000C2CE7" w:rsidRDefault="002A1449" w:rsidP="00531BDF">
            <w:pPr>
              <w:jc w:val="center"/>
              <w:rPr>
                <w:sz w:val="24"/>
              </w:rPr>
            </w:pPr>
            <w:r w:rsidRPr="000C2CE7">
              <w:rPr>
                <w:sz w:val="24"/>
              </w:rPr>
              <w:t>C40B</w:t>
            </w:r>
          </w:p>
        </w:tc>
        <w:tc>
          <w:tcPr>
            <w:tcW w:w="3045" w:type="dxa"/>
            <w:vAlign w:val="center"/>
          </w:tcPr>
          <w:p w14:paraId="2A1FC5F1" w14:textId="77777777" w:rsidR="002A1449" w:rsidRPr="000C2CE7" w:rsidRDefault="002A1449" w:rsidP="00531BDF">
            <w:pPr>
              <w:jc w:val="center"/>
              <w:rPr>
                <w:sz w:val="24"/>
              </w:rPr>
            </w:pPr>
            <w:r w:rsidRPr="000C2CE7">
              <w:rPr>
                <w:rFonts w:hint="eastAsia"/>
                <w:sz w:val="24"/>
              </w:rPr>
              <w:t>读取空高，单位</w:t>
            </w:r>
            <w:r w:rsidRPr="000C2CE7">
              <w:rPr>
                <w:sz w:val="24"/>
              </w:rPr>
              <w:t>cm</w:t>
            </w:r>
          </w:p>
        </w:tc>
      </w:tr>
      <w:tr w:rsidR="002A1449" w:rsidRPr="000C2CE7" w14:paraId="789DB05D" w14:textId="77777777" w:rsidTr="007755E4">
        <w:tc>
          <w:tcPr>
            <w:tcW w:w="735" w:type="dxa"/>
            <w:vAlign w:val="center"/>
          </w:tcPr>
          <w:p w14:paraId="3E044EC6" w14:textId="77777777" w:rsidR="002A1449" w:rsidRPr="000C2CE7" w:rsidRDefault="002A1449" w:rsidP="00531BDF">
            <w:pPr>
              <w:jc w:val="center"/>
              <w:rPr>
                <w:sz w:val="24"/>
              </w:rPr>
            </w:pPr>
            <w:r w:rsidRPr="000C2CE7">
              <w:rPr>
                <w:sz w:val="24"/>
              </w:rPr>
              <w:t>01</w:t>
            </w:r>
          </w:p>
        </w:tc>
        <w:tc>
          <w:tcPr>
            <w:tcW w:w="1050" w:type="dxa"/>
            <w:vAlign w:val="center"/>
          </w:tcPr>
          <w:p w14:paraId="464EE163" w14:textId="77777777" w:rsidR="002A1449" w:rsidRPr="000C2CE7" w:rsidRDefault="002A1449" w:rsidP="00531BDF">
            <w:pPr>
              <w:jc w:val="center"/>
              <w:rPr>
                <w:sz w:val="24"/>
              </w:rPr>
            </w:pPr>
            <w:r w:rsidRPr="000C2CE7">
              <w:rPr>
                <w:sz w:val="24"/>
              </w:rPr>
              <w:t>03</w:t>
            </w:r>
          </w:p>
        </w:tc>
        <w:tc>
          <w:tcPr>
            <w:tcW w:w="1365" w:type="dxa"/>
            <w:vAlign w:val="center"/>
          </w:tcPr>
          <w:p w14:paraId="5B297C8A" w14:textId="77777777" w:rsidR="002A1449" w:rsidRPr="000C2CE7" w:rsidRDefault="002A1449" w:rsidP="00531BDF">
            <w:pPr>
              <w:jc w:val="center"/>
              <w:rPr>
                <w:sz w:val="24"/>
              </w:rPr>
            </w:pPr>
            <w:r w:rsidRPr="000C2CE7">
              <w:rPr>
                <w:sz w:val="24"/>
              </w:rPr>
              <w:t>0001</w:t>
            </w:r>
          </w:p>
        </w:tc>
        <w:tc>
          <w:tcPr>
            <w:tcW w:w="1260" w:type="dxa"/>
            <w:vAlign w:val="center"/>
          </w:tcPr>
          <w:p w14:paraId="619B9159" w14:textId="77777777" w:rsidR="002A1449" w:rsidRPr="000C2CE7" w:rsidRDefault="002A1449" w:rsidP="00531BDF">
            <w:pPr>
              <w:jc w:val="center"/>
              <w:rPr>
                <w:sz w:val="24"/>
              </w:rPr>
            </w:pPr>
            <w:r w:rsidRPr="000C2CE7">
              <w:rPr>
                <w:sz w:val="24"/>
              </w:rPr>
              <w:t>0002</w:t>
            </w:r>
          </w:p>
        </w:tc>
        <w:tc>
          <w:tcPr>
            <w:tcW w:w="1155" w:type="dxa"/>
            <w:vAlign w:val="center"/>
          </w:tcPr>
          <w:p w14:paraId="2823EDA8" w14:textId="77777777" w:rsidR="002A1449" w:rsidRPr="000C2CE7" w:rsidRDefault="002A1449" w:rsidP="00531BDF">
            <w:pPr>
              <w:jc w:val="center"/>
              <w:rPr>
                <w:sz w:val="24"/>
              </w:rPr>
            </w:pPr>
            <w:r w:rsidRPr="000C2CE7">
              <w:rPr>
                <w:sz w:val="24"/>
              </w:rPr>
              <w:t>95CB</w:t>
            </w:r>
          </w:p>
        </w:tc>
        <w:tc>
          <w:tcPr>
            <w:tcW w:w="3045" w:type="dxa"/>
            <w:vAlign w:val="center"/>
          </w:tcPr>
          <w:p w14:paraId="05611635" w14:textId="77777777" w:rsidR="002A1449" w:rsidRPr="000C2CE7" w:rsidRDefault="002A1449" w:rsidP="00531BDF">
            <w:pPr>
              <w:jc w:val="center"/>
              <w:rPr>
                <w:sz w:val="24"/>
              </w:rPr>
            </w:pPr>
            <w:r>
              <w:rPr>
                <w:sz w:val="24"/>
              </w:rPr>
              <w:t xml:space="preserve"> </w:t>
            </w:r>
            <w:r w:rsidRPr="000C2CE7">
              <w:rPr>
                <w:rFonts w:hint="eastAsia"/>
                <w:sz w:val="24"/>
              </w:rPr>
              <w:t>读取空高，单位</w:t>
            </w:r>
            <w:r w:rsidRPr="000C2CE7">
              <w:rPr>
                <w:sz w:val="24"/>
              </w:rPr>
              <w:t>mm</w:t>
            </w:r>
          </w:p>
        </w:tc>
      </w:tr>
      <w:tr w:rsidR="002A1449" w:rsidRPr="000C2CE7" w14:paraId="11BB2BC1" w14:textId="77777777" w:rsidTr="007755E4">
        <w:tc>
          <w:tcPr>
            <w:tcW w:w="735" w:type="dxa"/>
            <w:vAlign w:val="center"/>
          </w:tcPr>
          <w:p w14:paraId="5483DA11" w14:textId="77777777" w:rsidR="002A1449" w:rsidRPr="000C2CE7" w:rsidRDefault="002A1449" w:rsidP="00531BDF">
            <w:pPr>
              <w:jc w:val="center"/>
              <w:rPr>
                <w:sz w:val="24"/>
              </w:rPr>
            </w:pPr>
            <w:r w:rsidRPr="000C2CE7">
              <w:rPr>
                <w:sz w:val="24"/>
              </w:rPr>
              <w:t>01</w:t>
            </w:r>
          </w:p>
        </w:tc>
        <w:tc>
          <w:tcPr>
            <w:tcW w:w="1050" w:type="dxa"/>
            <w:vAlign w:val="center"/>
          </w:tcPr>
          <w:p w14:paraId="6151A8CC" w14:textId="77777777" w:rsidR="002A1449" w:rsidRPr="000C2CE7" w:rsidRDefault="002A1449" w:rsidP="00531BDF">
            <w:pPr>
              <w:jc w:val="center"/>
              <w:rPr>
                <w:sz w:val="24"/>
              </w:rPr>
            </w:pPr>
            <w:r w:rsidRPr="000C2CE7">
              <w:rPr>
                <w:sz w:val="24"/>
              </w:rPr>
              <w:t>03</w:t>
            </w:r>
          </w:p>
        </w:tc>
        <w:tc>
          <w:tcPr>
            <w:tcW w:w="1365" w:type="dxa"/>
            <w:vAlign w:val="center"/>
          </w:tcPr>
          <w:p w14:paraId="14C58629" w14:textId="77777777" w:rsidR="002A1449" w:rsidRPr="000C2CE7" w:rsidRDefault="002A1449" w:rsidP="00531BDF">
            <w:pPr>
              <w:jc w:val="center"/>
              <w:rPr>
                <w:sz w:val="24"/>
              </w:rPr>
            </w:pPr>
            <w:r w:rsidRPr="000C2CE7">
              <w:rPr>
                <w:sz w:val="24"/>
              </w:rPr>
              <w:t>0002</w:t>
            </w:r>
          </w:p>
        </w:tc>
        <w:tc>
          <w:tcPr>
            <w:tcW w:w="1260" w:type="dxa"/>
            <w:vAlign w:val="center"/>
          </w:tcPr>
          <w:p w14:paraId="78B88385" w14:textId="77777777" w:rsidR="002A1449" w:rsidRPr="000C2CE7" w:rsidRDefault="002A1449" w:rsidP="00531BDF">
            <w:pPr>
              <w:jc w:val="center"/>
              <w:rPr>
                <w:sz w:val="24"/>
              </w:rPr>
            </w:pPr>
            <w:r w:rsidRPr="000C2CE7">
              <w:rPr>
                <w:sz w:val="24"/>
              </w:rPr>
              <w:t>0002</w:t>
            </w:r>
          </w:p>
        </w:tc>
        <w:tc>
          <w:tcPr>
            <w:tcW w:w="1155" w:type="dxa"/>
            <w:vAlign w:val="center"/>
          </w:tcPr>
          <w:p w14:paraId="599A8119" w14:textId="77777777" w:rsidR="002A1449" w:rsidRPr="000C2CE7" w:rsidRDefault="002A1449" w:rsidP="00531BDF">
            <w:pPr>
              <w:jc w:val="center"/>
              <w:rPr>
                <w:sz w:val="24"/>
              </w:rPr>
            </w:pPr>
            <w:r w:rsidRPr="000C2CE7">
              <w:rPr>
                <w:sz w:val="24"/>
              </w:rPr>
              <w:t>65CB</w:t>
            </w:r>
          </w:p>
        </w:tc>
        <w:tc>
          <w:tcPr>
            <w:tcW w:w="3045" w:type="dxa"/>
            <w:vAlign w:val="center"/>
          </w:tcPr>
          <w:p w14:paraId="1757789F" w14:textId="77777777" w:rsidR="002A1449" w:rsidRPr="000C2CE7" w:rsidRDefault="002A1449" w:rsidP="00531BDF">
            <w:pPr>
              <w:jc w:val="center"/>
              <w:rPr>
                <w:sz w:val="24"/>
              </w:rPr>
            </w:pPr>
            <w:r w:rsidRPr="000C2CE7">
              <w:rPr>
                <w:rFonts w:hint="eastAsia"/>
                <w:sz w:val="24"/>
              </w:rPr>
              <w:t>读取料高，单位</w:t>
            </w:r>
            <w:r w:rsidRPr="000C2CE7">
              <w:rPr>
                <w:sz w:val="24"/>
              </w:rPr>
              <w:t>cm</w:t>
            </w:r>
          </w:p>
        </w:tc>
      </w:tr>
      <w:tr w:rsidR="002A1449" w:rsidRPr="000C2CE7" w14:paraId="67AA3E70" w14:textId="77777777" w:rsidTr="007755E4">
        <w:tc>
          <w:tcPr>
            <w:tcW w:w="735" w:type="dxa"/>
            <w:vAlign w:val="center"/>
          </w:tcPr>
          <w:p w14:paraId="548A433C" w14:textId="77777777" w:rsidR="002A1449" w:rsidRPr="000C2CE7" w:rsidRDefault="002A1449" w:rsidP="00531BDF">
            <w:pPr>
              <w:jc w:val="center"/>
              <w:rPr>
                <w:sz w:val="24"/>
              </w:rPr>
            </w:pPr>
            <w:r w:rsidRPr="000C2CE7">
              <w:rPr>
                <w:sz w:val="24"/>
              </w:rPr>
              <w:t>01</w:t>
            </w:r>
          </w:p>
        </w:tc>
        <w:tc>
          <w:tcPr>
            <w:tcW w:w="1050" w:type="dxa"/>
            <w:vAlign w:val="center"/>
          </w:tcPr>
          <w:p w14:paraId="57423082" w14:textId="77777777" w:rsidR="002A1449" w:rsidRPr="000C2CE7" w:rsidRDefault="002A1449" w:rsidP="00531BDF">
            <w:pPr>
              <w:jc w:val="center"/>
              <w:rPr>
                <w:sz w:val="24"/>
              </w:rPr>
            </w:pPr>
            <w:r w:rsidRPr="000C2CE7">
              <w:rPr>
                <w:sz w:val="24"/>
              </w:rPr>
              <w:t>03</w:t>
            </w:r>
          </w:p>
        </w:tc>
        <w:tc>
          <w:tcPr>
            <w:tcW w:w="1365" w:type="dxa"/>
            <w:vAlign w:val="center"/>
          </w:tcPr>
          <w:p w14:paraId="214BD1A8" w14:textId="77777777" w:rsidR="002A1449" w:rsidRPr="000C2CE7" w:rsidRDefault="002A1449" w:rsidP="00531BDF">
            <w:pPr>
              <w:jc w:val="center"/>
              <w:rPr>
                <w:sz w:val="24"/>
              </w:rPr>
            </w:pPr>
            <w:r w:rsidRPr="000C2CE7">
              <w:rPr>
                <w:sz w:val="24"/>
              </w:rPr>
              <w:t>0003</w:t>
            </w:r>
          </w:p>
        </w:tc>
        <w:tc>
          <w:tcPr>
            <w:tcW w:w="1260" w:type="dxa"/>
            <w:vAlign w:val="center"/>
          </w:tcPr>
          <w:p w14:paraId="74B6D91E" w14:textId="77777777" w:rsidR="002A1449" w:rsidRPr="000C2CE7" w:rsidRDefault="002A1449" w:rsidP="00531BDF">
            <w:pPr>
              <w:jc w:val="center"/>
              <w:rPr>
                <w:sz w:val="24"/>
              </w:rPr>
            </w:pPr>
            <w:r w:rsidRPr="000C2CE7">
              <w:rPr>
                <w:sz w:val="24"/>
              </w:rPr>
              <w:t>0002</w:t>
            </w:r>
          </w:p>
        </w:tc>
        <w:tc>
          <w:tcPr>
            <w:tcW w:w="1155" w:type="dxa"/>
            <w:vAlign w:val="center"/>
          </w:tcPr>
          <w:p w14:paraId="25B451DB" w14:textId="77777777" w:rsidR="002A1449" w:rsidRPr="000C2CE7" w:rsidRDefault="002A1449" w:rsidP="00531BDF">
            <w:pPr>
              <w:jc w:val="center"/>
              <w:rPr>
                <w:sz w:val="24"/>
              </w:rPr>
            </w:pPr>
            <w:r w:rsidRPr="000C2CE7">
              <w:rPr>
                <w:sz w:val="24"/>
              </w:rPr>
              <w:t>340B</w:t>
            </w:r>
          </w:p>
        </w:tc>
        <w:tc>
          <w:tcPr>
            <w:tcW w:w="3045" w:type="dxa"/>
            <w:vAlign w:val="center"/>
          </w:tcPr>
          <w:p w14:paraId="11B4FF13" w14:textId="77777777" w:rsidR="002A1449" w:rsidRPr="000C2CE7" w:rsidRDefault="002A1449" w:rsidP="00531BDF">
            <w:pPr>
              <w:jc w:val="center"/>
              <w:rPr>
                <w:sz w:val="24"/>
              </w:rPr>
            </w:pPr>
            <w:r>
              <w:rPr>
                <w:sz w:val="24"/>
              </w:rPr>
              <w:t xml:space="preserve"> </w:t>
            </w:r>
            <w:r w:rsidRPr="000C2CE7">
              <w:rPr>
                <w:rFonts w:hint="eastAsia"/>
                <w:sz w:val="24"/>
              </w:rPr>
              <w:t>读取料高，单位</w:t>
            </w:r>
            <w:r w:rsidRPr="000C2CE7">
              <w:rPr>
                <w:sz w:val="24"/>
              </w:rPr>
              <w:t>mm</w:t>
            </w:r>
          </w:p>
        </w:tc>
      </w:tr>
    </w:tbl>
    <w:p w14:paraId="092A33EB" w14:textId="77777777" w:rsidR="002A1449" w:rsidRDefault="002A1449" w:rsidP="002A1449">
      <w:pPr>
        <w:ind w:firstLineChars="100" w:firstLine="240"/>
        <w:jc w:val="left"/>
        <w:rPr>
          <w:sz w:val="24"/>
        </w:rPr>
      </w:pPr>
      <w:r>
        <w:rPr>
          <w:rFonts w:hint="eastAsia"/>
          <w:sz w:val="24"/>
        </w:rPr>
        <w:t>寄存器定义：</w:t>
      </w:r>
      <w:r>
        <w:rPr>
          <w:sz w:val="24"/>
        </w:rPr>
        <w:t xml:space="preserve">0x0000 </w:t>
      </w:r>
      <w:proofErr w:type="gramStart"/>
      <w:r>
        <w:rPr>
          <w:rFonts w:hint="eastAsia"/>
          <w:sz w:val="24"/>
        </w:rPr>
        <w:t>测量空高</w:t>
      </w:r>
      <w:proofErr w:type="gramEnd"/>
      <w:r>
        <w:rPr>
          <w:sz w:val="24"/>
        </w:rPr>
        <w:t xml:space="preserve"> </w:t>
      </w:r>
      <w:r>
        <w:rPr>
          <w:rFonts w:hint="eastAsia"/>
          <w:sz w:val="24"/>
        </w:rPr>
        <w:t>单位</w:t>
      </w:r>
      <w:r>
        <w:rPr>
          <w:sz w:val="24"/>
        </w:rPr>
        <w:t xml:space="preserve">cm </w:t>
      </w:r>
      <w:r>
        <w:rPr>
          <w:rFonts w:hint="eastAsia"/>
          <w:sz w:val="24"/>
        </w:rPr>
        <w:t>只读</w:t>
      </w:r>
    </w:p>
    <w:p w14:paraId="3316810F" w14:textId="77777777" w:rsidR="002A1449" w:rsidRDefault="002A1449" w:rsidP="007755E4">
      <w:pPr>
        <w:jc w:val="left"/>
        <w:rPr>
          <w:sz w:val="24"/>
        </w:rPr>
      </w:pPr>
      <w:r>
        <w:rPr>
          <w:sz w:val="24"/>
        </w:rPr>
        <w:t xml:space="preserve">              0x0001 </w:t>
      </w:r>
      <w:proofErr w:type="gramStart"/>
      <w:r>
        <w:rPr>
          <w:rFonts w:hint="eastAsia"/>
          <w:sz w:val="24"/>
        </w:rPr>
        <w:t>测量空高</w:t>
      </w:r>
      <w:proofErr w:type="gramEnd"/>
      <w:r>
        <w:rPr>
          <w:sz w:val="24"/>
        </w:rPr>
        <w:t xml:space="preserve"> </w:t>
      </w:r>
      <w:r>
        <w:rPr>
          <w:rFonts w:hint="eastAsia"/>
          <w:sz w:val="24"/>
        </w:rPr>
        <w:t>单位</w:t>
      </w:r>
      <w:r>
        <w:rPr>
          <w:sz w:val="24"/>
        </w:rPr>
        <w:t xml:space="preserve">mm </w:t>
      </w:r>
      <w:r>
        <w:rPr>
          <w:rFonts w:hint="eastAsia"/>
          <w:sz w:val="24"/>
        </w:rPr>
        <w:t>只读</w:t>
      </w:r>
    </w:p>
    <w:p w14:paraId="0161E941" w14:textId="77777777" w:rsidR="002A1449" w:rsidRDefault="002A1449" w:rsidP="007755E4">
      <w:pPr>
        <w:jc w:val="left"/>
        <w:rPr>
          <w:sz w:val="24"/>
        </w:rPr>
      </w:pPr>
      <w:r>
        <w:rPr>
          <w:sz w:val="24"/>
        </w:rPr>
        <w:t xml:space="preserve">              0x0002 </w:t>
      </w:r>
      <w:proofErr w:type="gramStart"/>
      <w:r>
        <w:rPr>
          <w:rFonts w:hint="eastAsia"/>
          <w:sz w:val="24"/>
        </w:rPr>
        <w:t>测量料高</w:t>
      </w:r>
      <w:proofErr w:type="gramEnd"/>
      <w:r>
        <w:rPr>
          <w:sz w:val="24"/>
        </w:rPr>
        <w:t xml:space="preserve"> </w:t>
      </w:r>
      <w:r>
        <w:rPr>
          <w:rFonts w:hint="eastAsia"/>
          <w:sz w:val="24"/>
        </w:rPr>
        <w:t>单位</w:t>
      </w:r>
      <w:r>
        <w:rPr>
          <w:sz w:val="24"/>
        </w:rPr>
        <w:t xml:space="preserve">cm </w:t>
      </w:r>
      <w:r>
        <w:rPr>
          <w:rFonts w:hint="eastAsia"/>
          <w:sz w:val="24"/>
        </w:rPr>
        <w:t>只读</w:t>
      </w:r>
    </w:p>
    <w:p w14:paraId="243E1D0F" w14:textId="77777777" w:rsidR="002A1449" w:rsidRDefault="002A1449" w:rsidP="007755E4">
      <w:pPr>
        <w:jc w:val="left"/>
        <w:rPr>
          <w:sz w:val="24"/>
        </w:rPr>
      </w:pPr>
      <w:r>
        <w:rPr>
          <w:sz w:val="24"/>
        </w:rPr>
        <w:t xml:space="preserve">              0x0003 </w:t>
      </w:r>
      <w:proofErr w:type="gramStart"/>
      <w:r>
        <w:rPr>
          <w:rFonts w:hint="eastAsia"/>
          <w:sz w:val="24"/>
        </w:rPr>
        <w:t>测量料高</w:t>
      </w:r>
      <w:proofErr w:type="gramEnd"/>
      <w:r>
        <w:rPr>
          <w:sz w:val="24"/>
        </w:rPr>
        <w:t xml:space="preserve"> </w:t>
      </w:r>
      <w:r>
        <w:rPr>
          <w:rFonts w:hint="eastAsia"/>
          <w:sz w:val="24"/>
        </w:rPr>
        <w:t>单位</w:t>
      </w:r>
      <w:r>
        <w:rPr>
          <w:sz w:val="24"/>
        </w:rPr>
        <w:t xml:space="preserve">mm </w:t>
      </w:r>
      <w:r>
        <w:rPr>
          <w:rFonts w:hint="eastAsia"/>
          <w:sz w:val="24"/>
        </w:rPr>
        <w:t>只读</w:t>
      </w:r>
    </w:p>
    <w:p w14:paraId="7DED95FF" w14:textId="77777777" w:rsidR="002A1449" w:rsidRDefault="002A1449" w:rsidP="007755E4">
      <w:pPr>
        <w:jc w:val="left"/>
        <w:rPr>
          <w:sz w:val="24"/>
        </w:rPr>
      </w:pPr>
      <w:r>
        <w:rPr>
          <w:sz w:val="24"/>
        </w:rPr>
        <w:t xml:space="preserve">              0x0004 </w:t>
      </w:r>
      <w:r>
        <w:rPr>
          <w:rFonts w:hint="eastAsia"/>
          <w:sz w:val="24"/>
        </w:rPr>
        <w:t>测量状态（只读），</w:t>
      </w:r>
      <w:r>
        <w:rPr>
          <w:sz w:val="24"/>
        </w:rPr>
        <w:t>==0</w:t>
      </w:r>
      <w:r>
        <w:rPr>
          <w:rFonts w:hint="eastAsia"/>
          <w:sz w:val="24"/>
        </w:rPr>
        <w:t>正常，大于</w:t>
      </w:r>
      <w:r>
        <w:rPr>
          <w:sz w:val="24"/>
        </w:rPr>
        <w:t>0</w:t>
      </w:r>
      <w:r>
        <w:rPr>
          <w:rFonts w:hint="eastAsia"/>
          <w:sz w:val="24"/>
        </w:rPr>
        <w:t>有误</w:t>
      </w:r>
    </w:p>
    <w:p w14:paraId="1EA06345" w14:textId="77777777" w:rsidR="002A1449" w:rsidRDefault="002A1449" w:rsidP="007755E4">
      <w:pPr>
        <w:jc w:val="left"/>
        <w:rPr>
          <w:sz w:val="24"/>
        </w:rPr>
      </w:pPr>
    </w:p>
    <w:p w14:paraId="0A0D0119" w14:textId="77777777" w:rsidR="002A1449" w:rsidRDefault="002A1449" w:rsidP="007755E4">
      <w:pPr>
        <w:jc w:val="left"/>
        <w:rPr>
          <w:sz w:val="24"/>
        </w:rPr>
      </w:pPr>
      <w:r>
        <w:rPr>
          <w:rFonts w:hint="eastAsia"/>
          <w:sz w:val="24"/>
        </w:rPr>
        <w:t>通信范例：测量空高（</w:t>
      </w:r>
      <w:r>
        <w:rPr>
          <w:sz w:val="24"/>
        </w:rPr>
        <w:t>cm</w:t>
      </w:r>
      <w:r>
        <w:rPr>
          <w:rFonts w:hint="eastAsia"/>
          <w:sz w:val="24"/>
        </w:rPr>
        <w:t>），主机发送</w:t>
      </w:r>
      <w:r>
        <w:rPr>
          <w:sz w:val="24"/>
        </w:rPr>
        <w:t>01 03</w:t>
      </w:r>
      <w:proofErr w:type="gramStart"/>
      <w:r>
        <w:rPr>
          <w:sz w:val="24"/>
        </w:rPr>
        <w:t xml:space="preserve"> 00 00</w:t>
      </w:r>
      <w:proofErr w:type="gramEnd"/>
      <w:r>
        <w:rPr>
          <w:sz w:val="24"/>
        </w:rPr>
        <w:t xml:space="preserve"> 00 02 C4 0B</w:t>
      </w:r>
    </w:p>
    <w:p w14:paraId="2FEFC3F2" w14:textId="77777777" w:rsidR="002A1449" w:rsidRDefault="002A1449" w:rsidP="007755E4">
      <w:pPr>
        <w:jc w:val="left"/>
        <w:rPr>
          <w:sz w:val="24"/>
        </w:rPr>
      </w:pPr>
      <w:r>
        <w:rPr>
          <w:sz w:val="24"/>
        </w:rPr>
        <w:t xml:space="preserve">                          </w:t>
      </w:r>
      <w:r>
        <w:rPr>
          <w:rFonts w:hint="eastAsia"/>
          <w:sz w:val="24"/>
        </w:rPr>
        <w:t>仪表返回</w:t>
      </w:r>
      <w:r>
        <w:rPr>
          <w:sz w:val="24"/>
        </w:rPr>
        <w:t>01 03 02</w:t>
      </w:r>
      <w:proofErr w:type="gramStart"/>
      <w:r>
        <w:rPr>
          <w:sz w:val="24"/>
        </w:rPr>
        <w:t xml:space="preserve"> XX </w:t>
      </w:r>
      <w:proofErr w:type="spellStart"/>
      <w:r>
        <w:rPr>
          <w:sz w:val="24"/>
        </w:rPr>
        <w:t>XX</w:t>
      </w:r>
      <w:proofErr w:type="spellEnd"/>
      <w:r>
        <w:rPr>
          <w:sz w:val="24"/>
        </w:rPr>
        <w:t xml:space="preserve"> YY </w:t>
      </w:r>
      <w:proofErr w:type="spellStart"/>
      <w:r>
        <w:rPr>
          <w:sz w:val="24"/>
        </w:rPr>
        <w:t>YY</w:t>
      </w:r>
      <w:proofErr w:type="spellEnd"/>
      <w:proofErr w:type="gramEnd"/>
    </w:p>
    <w:p w14:paraId="1C3CE6AB" w14:textId="77777777" w:rsidR="002A1449" w:rsidRDefault="002A1449" w:rsidP="007755E4">
      <w:pPr>
        <w:jc w:val="left"/>
        <w:rPr>
          <w:sz w:val="24"/>
        </w:rPr>
      </w:pPr>
      <w:r>
        <w:rPr>
          <w:sz w:val="24"/>
        </w:rPr>
        <w:t xml:space="preserve">          XX </w:t>
      </w:r>
      <w:proofErr w:type="spellStart"/>
      <w:r>
        <w:rPr>
          <w:sz w:val="24"/>
        </w:rPr>
        <w:t>XX</w:t>
      </w:r>
      <w:proofErr w:type="spellEnd"/>
      <w:proofErr w:type="gramStart"/>
      <w:r>
        <w:rPr>
          <w:rFonts w:hint="eastAsia"/>
          <w:sz w:val="24"/>
        </w:rPr>
        <w:t>为空高数据</w:t>
      </w:r>
      <w:proofErr w:type="gramEnd"/>
      <w:r>
        <w:rPr>
          <w:rFonts w:hint="eastAsia"/>
          <w:sz w:val="24"/>
        </w:rPr>
        <w:t>，</w:t>
      </w:r>
      <w:r>
        <w:rPr>
          <w:sz w:val="24"/>
        </w:rPr>
        <w:t xml:space="preserve">YY </w:t>
      </w:r>
      <w:proofErr w:type="spellStart"/>
      <w:r>
        <w:rPr>
          <w:sz w:val="24"/>
        </w:rPr>
        <w:t>YY</w:t>
      </w:r>
      <w:proofErr w:type="spellEnd"/>
      <w:r>
        <w:rPr>
          <w:rFonts w:hint="eastAsia"/>
          <w:sz w:val="24"/>
        </w:rPr>
        <w:t>为校验码</w:t>
      </w:r>
    </w:p>
    <w:p w14:paraId="6769FA19" w14:textId="77777777" w:rsidR="002A1449" w:rsidRDefault="002A1449" w:rsidP="007755E4">
      <w:pPr>
        <w:tabs>
          <w:tab w:val="left" w:pos="420"/>
        </w:tabs>
        <w:rPr>
          <w:b/>
          <w:sz w:val="24"/>
          <w:szCs w:val="24"/>
        </w:rPr>
      </w:pPr>
    </w:p>
    <w:p w14:paraId="67AC71F6" w14:textId="77777777" w:rsidR="002A1449" w:rsidRDefault="002A1449">
      <w:pPr>
        <w:numPr>
          <w:ilvl w:val="0"/>
          <w:numId w:val="1"/>
        </w:numPr>
        <w:rPr>
          <w:sz w:val="28"/>
          <w:szCs w:val="28"/>
        </w:rPr>
      </w:pPr>
      <w:r>
        <w:rPr>
          <w:rFonts w:hint="eastAsia"/>
          <w:b/>
          <w:sz w:val="28"/>
          <w:szCs w:val="28"/>
        </w:rPr>
        <w:t>防爆连接</w:t>
      </w:r>
      <w:r>
        <w:rPr>
          <w:sz w:val="28"/>
          <w:szCs w:val="28"/>
        </w:rPr>
        <w:br/>
      </w:r>
      <w:r>
        <w:rPr>
          <w:rFonts w:hint="eastAsia"/>
          <w:sz w:val="28"/>
          <w:szCs w:val="28"/>
        </w:rPr>
        <w:t>本产品的防爆形式为本质安全型</w:t>
      </w:r>
      <w:proofErr w:type="gramStart"/>
      <w:r>
        <w:rPr>
          <w:rFonts w:hint="eastAsia"/>
          <w:sz w:val="28"/>
          <w:szCs w:val="28"/>
        </w:rPr>
        <w:t>和本安</w:t>
      </w:r>
      <w:proofErr w:type="gramEnd"/>
      <w:r>
        <w:rPr>
          <w:sz w:val="28"/>
          <w:szCs w:val="28"/>
        </w:rPr>
        <w:t>+</w:t>
      </w:r>
      <w:r>
        <w:rPr>
          <w:rFonts w:hint="eastAsia"/>
          <w:sz w:val="28"/>
          <w:szCs w:val="28"/>
        </w:rPr>
        <w:t>隔爆复合型。防爆标志：</w:t>
      </w:r>
      <w:proofErr w:type="spellStart"/>
      <w:r>
        <w:rPr>
          <w:sz w:val="28"/>
          <w:szCs w:val="28"/>
        </w:rPr>
        <w:t>Exia</w:t>
      </w:r>
      <w:proofErr w:type="spellEnd"/>
      <w:r>
        <w:rPr>
          <w:rFonts w:hint="eastAsia"/>
          <w:sz w:val="28"/>
          <w:szCs w:val="28"/>
        </w:rPr>
        <w:t>Ⅱ</w:t>
      </w:r>
      <w:r>
        <w:rPr>
          <w:sz w:val="28"/>
          <w:szCs w:val="28"/>
        </w:rPr>
        <w:t>CT6/</w:t>
      </w:r>
      <w:proofErr w:type="spellStart"/>
      <w:r>
        <w:rPr>
          <w:sz w:val="28"/>
          <w:szCs w:val="28"/>
        </w:rPr>
        <w:t>Exd</w:t>
      </w:r>
      <w:proofErr w:type="spellEnd"/>
      <w:r>
        <w:rPr>
          <w:sz w:val="28"/>
          <w:szCs w:val="28"/>
        </w:rPr>
        <w:t xml:space="preserve"> </w:t>
      </w:r>
      <w:proofErr w:type="spellStart"/>
      <w:r>
        <w:rPr>
          <w:color w:val="000000"/>
          <w:sz w:val="28"/>
          <w:szCs w:val="28"/>
        </w:rPr>
        <w:t>ia</w:t>
      </w:r>
      <w:proofErr w:type="spellEnd"/>
      <w:r>
        <w:rPr>
          <w:rFonts w:hint="eastAsia"/>
          <w:sz w:val="28"/>
          <w:szCs w:val="28"/>
        </w:rPr>
        <w:t>Ⅱ</w:t>
      </w:r>
      <w:r>
        <w:rPr>
          <w:sz w:val="28"/>
          <w:szCs w:val="28"/>
        </w:rPr>
        <w:t>C T6</w:t>
      </w:r>
      <w:r>
        <w:rPr>
          <w:rFonts w:hint="eastAsia"/>
          <w:sz w:val="28"/>
          <w:szCs w:val="28"/>
        </w:rPr>
        <w:t>。脉冲型雷达物</w:t>
      </w:r>
      <w:proofErr w:type="gramStart"/>
      <w:r>
        <w:rPr>
          <w:rFonts w:hint="eastAsia"/>
          <w:sz w:val="28"/>
          <w:szCs w:val="28"/>
        </w:rPr>
        <w:t>位计采用铝</w:t>
      </w:r>
      <w:proofErr w:type="gramEnd"/>
      <w:r>
        <w:rPr>
          <w:rFonts w:hint="eastAsia"/>
          <w:sz w:val="28"/>
          <w:szCs w:val="28"/>
        </w:rPr>
        <w:t>外壳，电子部</w:t>
      </w:r>
      <w:proofErr w:type="gramStart"/>
      <w:r>
        <w:rPr>
          <w:rFonts w:hint="eastAsia"/>
          <w:sz w:val="28"/>
          <w:szCs w:val="28"/>
        </w:rPr>
        <w:t>件采用</w:t>
      </w:r>
      <w:proofErr w:type="gramEnd"/>
      <w:r>
        <w:rPr>
          <w:rFonts w:hint="eastAsia"/>
          <w:sz w:val="28"/>
          <w:szCs w:val="28"/>
        </w:rPr>
        <w:t>胶封结构，从而确保电路发生故障时产生的火花不会泄放出来。产品适用于</w:t>
      </w:r>
      <w:proofErr w:type="spellStart"/>
      <w:r>
        <w:rPr>
          <w:sz w:val="28"/>
          <w:szCs w:val="28"/>
        </w:rPr>
        <w:t>Exia</w:t>
      </w:r>
      <w:proofErr w:type="spellEnd"/>
      <w:r>
        <w:rPr>
          <w:rFonts w:hint="eastAsia"/>
          <w:sz w:val="28"/>
          <w:szCs w:val="28"/>
        </w:rPr>
        <w:t>Ⅱ</w:t>
      </w:r>
      <w:r>
        <w:rPr>
          <w:sz w:val="28"/>
          <w:szCs w:val="28"/>
        </w:rPr>
        <w:t>C T6/</w:t>
      </w:r>
      <w:proofErr w:type="spellStart"/>
      <w:r>
        <w:rPr>
          <w:sz w:val="28"/>
          <w:szCs w:val="28"/>
        </w:rPr>
        <w:t>Exd</w:t>
      </w:r>
      <w:proofErr w:type="spellEnd"/>
      <w:r>
        <w:rPr>
          <w:color w:val="000000"/>
          <w:sz w:val="28"/>
          <w:szCs w:val="28"/>
        </w:rPr>
        <w:t>]</w:t>
      </w:r>
      <w:proofErr w:type="spellStart"/>
      <w:r>
        <w:rPr>
          <w:color w:val="000000"/>
          <w:sz w:val="28"/>
          <w:szCs w:val="28"/>
        </w:rPr>
        <w:t>ia</w:t>
      </w:r>
      <w:proofErr w:type="spellEnd"/>
      <w:r>
        <w:rPr>
          <w:rFonts w:hint="eastAsia"/>
          <w:sz w:val="28"/>
          <w:szCs w:val="28"/>
        </w:rPr>
        <w:t>Ⅱ</w:t>
      </w:r>
      <w:r>
        <w:rPr>
          <w:sz w:val="28"/>
          <w:szCs w:val="28"/>
        </w:rPr>
        <w:t>C T6</w:t>
      </w:r>
      <w:r>
        <w:rPr>
          <w:rFonts w:hint="eastAsia"/>
          <w:sz w:val="28"/>
          <w:szCs w:val="28"/>
        </w:rPr>
        <w:t>防爆等级以下可燃性气体介质的物位连续测量。</w:t>
      </w:r>
    </w:p>
    <w:p w14:paraId="5D9CE540" w14:textId="77777777" w:rsidR="002A1449" w:rsidRDefault="002A1449" w:rsidP="00507F7B">
      <w:pPr>
        <w:ind w:leftChars="200" w:left="420"/>
        <w:rPr>
          <w:sz w:val="28"/>
          <w:szCs w:val="28"/>
        </w:rPr>
      </w:pPr>
      <w:proofErr w:type="gramStart"/>
      <w:r>
        <w:rPr>
          <w:rFonts w:hint="eastAsia"/>
          <w:sz w:val="28"/>
          <w:szCs w:val="28"/>
        </w:rPr>
        <w:t>本安型</w:t>
      </w:r>
      <w:proofErr w:type="gramEnd"/>
      <w:r>
        <w:rPr>
          <w:rFonts w:hint="eastAsia"/>
          <w:sz w:val="28"/>
          <w:szCs w:val="28"/>
        </w:rPr>
        <w:t>仪表使用时须用安全栅供电，</w:t>
      </w:r>
      <w:r>
        <w:rPr>
          <w:sz w:val="28"/>
          <w:szCs w:val="28"/>
        </w:rPr>
        <w:t>FBS-2</w:t>
      </w:r>
      <w:r>
        <w:rPr>
          <w:rFonts w:hint="eastAsia"/>
          <w:sz w:val="28"/>
          <w:szCs w:val="28"/>
        </w:rPr>
        <w:t>安全栅系本产品的关联设备，防爆形式为本质安全型。防爆标志：</w:t>
      </w:r>
      <w:r>
        <w:rPr>
          <w:sz w:val="28"/>
          <w:szCs w:val="28"/>
        </w:rPr>
        <w:t>[</w:t>
      </w:r>
      <w:proofErr w:type="spellStart"/>
      <w:r>
        <w:rPr>
          <w:sz w:val="28"/>
          <w:szCs w:val="28"/>
        </w:rPr>
        <w:t>Exia</w:t>
      </w:r>
      <w:proofErr w:type="spellEnd"/>
      <w:r>
        <w:rPr>
          <w:sz w:val="28"/>
          <w:szCs w:val="28"/>
        </w:rPr>
        <w:t>]</w:t>
      </w:r>
      <w:r>
        <w:rPr>
          <w:rFonts w:hint="eastAsia"/>
          <w:sz w:val="28"/>
          <w:szCs w:val="28"/>
        </w:rPr>
        <w:t>Ⅱ</w:t>
      </w:r>
      <w:r>
        <w:rPr>
          <w:sz w:val="28"/>
          <w:szCs w:val="28"/>
        </w:rPr>
        <w:t>C</w:t>
      </w:r>
      <w:r>
        <w:rPr>
          <w:rFonts w:hint="eastAsia"/>
          <w:sz w:val="28"/>
          <w:szCs w:val="28"/>
        </w:rPr>
        <w:t>，供电电压</w:t>
      </w:r>
      <w:r>
        <w:rPr>
          <w:sz w:val="28"/>
          <w:szCs w:val="28"/>
        </w:rPr>
        <w:t xml:space="preserve">24V DC 5 % </w:t>
      </w:r>
      <w:r>
        <w:rPr>
          <w:rFonts w:hint="eastAsia"/>
          <w:sz w:val="28"/>
          <w:szCs w:val="28"/>
        </w:rPr>
        <w:t>，短路电流为</w:t>
      </w:r>
      <w:r>
        <w:rPr>
          <w:sz w:val="28"/>
          <w:szCs w:val="28"/>
        </w:rPr>
        <w:t>135mA</w:t>
      </w:r>
      <w:r>
        <w:rPr>
          <w:rFonts w:hint="eastAsia"/>
          <w:sz w:val="28"/>
          <w:szCs w:val="28"/>
        </w:rPr>
        <w:t>，工作电流（</w:t>
      </w:r>
      <w:r>
        <w:rPr>
          <w:sz w:val="28"/>
          <w:szCs w:val="28"/>
        </w:rPr>
        <w:t>4</w:t>
      </w:r>
      <w:r>
        <w:rPr>
          <w:rFonts w:hint="eastAsia"/>
          <w:sz w:val="28"/>
          <w:szCs w:val="28"/>
        </w:rPr>
        <w:t>～</w:t>
      </w:r>
      <w:r>
        <w:rPr>
          <w:sz w:val="28"/>
          <w:szCs w:val="28"/>
        </w:rPr>
        <w:t>20</w:t>
      </w:r>
      <w:proofErr w:type="gramStart"/>
      <w:r>
        <w:rPr>
          <w:rFonts w:hint="eastAsia"/>
          <w:sz w:val="28"/>
          <w:szCs w:val="28"/>
        </w:rPr>
        <w:t>〕</w:t>
      </w:r>
      <w:proofErr w:type="gramEnd"/>
      <w:r>
        <w:rPr>
          <w:sz w:val="28"/>
          <w:szCs w:val="28"/>
        </w:rPr>
        <w:t>mA</w:t>
      </w:r>
      <w:r>
        <w:rPr>
          <w:rFonts w:hint="eastAsia"/>
          <w:sz w:val="28"/>
          <w:szCs w:val="28"/>
        </w:rPr>
        <w:t>。</w:t>
      </w:r>
    </w:p>
    <w:p w14:paraId="67139DE4" w14:textId="77777777" w:rsidR="002A1449" w:rsidRDefault="002A1449" w:rsidP="00507F7B">
      <w:pPr>
        <w:ind w:leftChars="200" w:left="420"/>
        <w:rPr>
          <w:sz w:val="28"/>
          <w:szCs w:val="28"/>
        </w:rPr>
      </w:pPr>
      <w:r>
        <w:rPr>
          <w:rFonts w:hint="eastAsia"/>
          <w:sz w:val="28"/>
          <w:szCs w:val="28"/>
        </w:rPr>
        <w:t>所有电缆均要采用屏蔽电缆，从仪表到安全栅的最大长度为</w:t>
      </w:r>
      <w:r>
        <w:rPr>
          <w:sz w:val="28"/>
          <w:szCs w:val="28"/>
        </w:rPr>
        <w:t xml:space="preserve">500m </w:t>
      </w:r>
      <w:r>
        <w:rPr>
          <w:rFonts w:hint="eastAsia"/>
          <w:sz w:val="28"/>
          <w:szCs w:val="28"/>
        </w:rPr>
        <w:t>。分布电容≤</w:t>
      </w:r>
      <w:r>
        <w:rPr>
          <w:sz w:val="28"/>
          <w:szCs w:val="28"/>
        </w:rPr>
        <w:t>0.1</w:t>
      </w:r>
      <w:r>
        <w:rPr>
          <w:rFonts w:ascii="宋体" w:hAnsi="宋体" w:hint="eastAsia"/>
          <w:sz w:val="28"/>
          <w:szCs w:val="28"/>
        </w:rPr>
        <w:t>μ</w:t>
      </w:r>
      <w:r>
        <w:rPr>
          <w:sz w:val="28"/>
          <w:szCs w:val="28"/>
        </w:rPr>
        <w:t>F/Km</w:t>
      </w:r>
      <w:r>
        <w:rPr>
          <w:rFonts w:hint="eastAsia"/>
          <w:sz w:val="28"/>
          <w:szCs w:val="28"/>
        </w:rPr>
        <w:t>，分布电感≤</w:t>
      </w:r>
      <w:r>
        <w:rPr>
          <w:sz w:val="28"/>
          <w:szCs w:val="28"/>
        </w:rPr>
        <w:t>1mH/Km</w:t>
      </w:r>
      <w:r>
        <w:rPr>
          <w:rFonts w:hint="eastAsia"/>
          <w:sz w:val="28"/>
          <w:szCs w:val="28"/>
        </w:rPr>
        <w:t>。仪表安装时必须接大地</w:t>
      </w:r>
      <w:r>
        <w:rPr>
          <w:sz w:val="28"/>
          <w:szCs w:val="28"/>
        </w:rPr>
        <w:t>,</w:t>
      </w:r>
      <w:r>
        <w:rPr>
          <w:rFonts w:hint="eastAsia"/>
          <w:sz w:val="28"/>
          <w:szCs w:val="28"/>
        </w:rPr>
        <w:t>不得</w:t>
      </w:r>
      <w:r>
        <w:rPr>
          <w:rFonts w:hint="eastAsia"/>
          <w:sz w:val="28"/>
          <w:szCs w:val="28"/>
        </w:rPr>
        <w:lastRenderedPageBreak/>
        <w:t>使用其它未经防爆检验的关联设备。</w:t>
      </w:r>
    </w:p>
    <w:p w14:paraId="769D2544" w14:textId="77777777" w:rsidR="002A1449" w:rsidRDefault="00000000">
      <w:pPr>
        <w:rPr>
          <w:sz w:val="28"/>
          <w:szCs w:val="28"/>
        </w:rPr>
      </w:pPr>
      <w:r>
        <w:rPr>
          <w:noProof/>
        </w:rPr>
        <w:pict w14:anchorId="57BA7D71">
          <v:shape id="Quad Arrow 6" o:spid="_x0000_s2055" type="#_x0000_t202" style="position:absolute;left:0;text-align:left;margin-left:36.75pt;margin-top:7.35pt;width:389.5pt;height:211.95pt;z-index:4;mso-wrap-style:none" o:preferrelative="t" strokecolor="white">
            <v:stroke miterlimit="2"/>
            <v:textbox style="mso-fit-shape-to-text:t">
              <w:txbxContent>
                <w:p w14:paraId="76995CBB" w14:textId="77777777" w:rsidR="002A1449" w:rsidRDefault="00000000">
                  <w:r>
                    <w:pict w14:anchorId="1C78BD5F">
                      <v:shape id="Picture 7" o:spid="_x0000_i1031" type="#_x0000_t75" style="width:295pt;height:137.5pt">
                        <v:imagedata r:id="rId11" o:title=""/>
                      </v:shape>
                    </w:pict>
                  </w:r>
                </w:p>
              </w:txbxContent>
            </v:textbox>
          </v:shape>
        </w:pict>
      </w:r>
    </w:p>
    <w:p w14:paraId="05ABA20F" w14:textId="77777777" w:rsidR="002A1449" w:rsidRDefault="002A1449">
      <w:pPr>
        <w:rPr>
          <w:sz w:val="28"/>
          <w:szCs w:val="28"/>
        </w:rPr>
      </w:pPr>
    </w:p>
    <w:p w14:paraId="2474D2C5" w14:textId="77777777" w:rsidR="002A1449" w:rsidRDefault="002A1449">
      <w:pPr>
        <w:rPr>
          <w:sz w:val="28"/>
          <w:szCs w:val="28"/>
        </w:rPr>
      </w:pPr>
      <w:r>
        <w:rPr>
          <w:sz w:val="28"/>
          <w:szCs w:val="28"/>
        </w:rPr>
        <w:t xml:space="preserve">         </w:t>
      </w:r>
      <w:proofErr w:type="gramStart"/>
      <w:r>
        <w:rPr>
          <w:rFonts w:hint="eastAsia"/>
          <w:sz w:val="28"/>
          <w:szCs w:val="28"/>
        </w:rPr>
        <w:t>本安型防爆</w:t>
      </w:r>
      <w:proofErr w:type="gramEnd"/>
      <w:r>
        <w:rPr>
          <w:rFonts w:hint="eastAsia"/>
          <w:sz w:val="28"/>
          <w:szCs w:val="28"/>
        </w:rPr>
        <w:t>接线</w:t>
      </w:r>
    </w:p>
    <w:p w14:paraId="30C6A7AF" w14:textId="77777777" w:rsidR="002A1449" w:rsidRDefault="002A1449">
      <w:pPr>
        <w:rPr>
          <w:sz w:val="28"/>
          <w:szCs w:val="28"/>
        </w:rPr>
      </w:pPr>
    </w:p>
    <w:p w14:paraId="501BAF6D" w14:textId="77777777" w:rsidR="002A1449" w:rsidRDefault="002A1449">
      <w:pPr>
        <w:rPr>
          <w:sz w:val="28"/>
          <w:szCs w:val="28"/>
        </w:rPr>
      </w:pPr>
    </w:p>
    <w:p w14:paraId="5125D40B" w14:textId="77777777" w:rsidR="002A1449" w:rsidRDefault="002A1449" w:rsidP="007755E4">
      <w:pPr>
        <w:rPr>
          <w:b/>
          <w:szCs w:val="21"/>
        </w:rPr>
      </w:pPr>
    </w:p>
    <w:p w14:paraId="334495F8" w14:textId="77777777" w:rsidR="002A1449" w:rsidRDefault="002A1449" w:rsidP="00507F7B">
      <w:pPr>
        <w:ind w:leftChars="250" w:left="525" w:firstLine="420"/>
        <w:rPr>
          <w:b/>
          <w:szCs w:val="21"/>
        </w:rPr>
      </w:pPr>
      <w:r>
        <w:rPr>
          <w:rFonts w:hint="eastAsia"/>
          <w:b/>
          <w:szCs w:val="21"/>
        </w:rPr>
        <w:t>雷达水位计电子单元与表壳可靠连接地线，即：表壳与</w:t>
      </w:r>
      <w:r>
        <w:rPr>
          <w:b/>
          <w:szCs w:val="21"/>
        </w:rPr>
        <w:t xml:space="preserve">V— </w:t>
      </w:r>
      <w:r>
        <w:rPr>
          <w:rFonts w:hint="eastAsia"/>
          <w:b/>
          <w:szCs w:val="21"/>
        </w:rPr>
        <w:t>端子连接，</w:t>
      </w:r>
      <w:proofErr w:type="gramStart"/>
      <w:r>
        <w:rPr>
          <w:rFonts w:hint="eastAsia"/>
          <w:b/>
          <w:szCs w:val="21"/>
        </w:rPr>
        <w:t>请确保</w:t>
      </w:r>
      <w:proofErr w:type="gramEnd"/>
      <w:r>
        <w:rPr>
          <w:rFonts w:hint="eastAsia"/>
          <w:b/>
          <w:szCs w:val="21"/>
        </w:rPr>
        <w:t>现场安装支架与表壳有效防雷接地。</w:t>
      </w:r>
    </w:p>
    <w:p w14:paraId="693A1B1D" w14:textId="77777777" w:rsidR="002A1449" w:rsidRDefault="002A1449" w:rsidP="007755E4">
      <w:pPr>
        <w:rPr>
          <w:b/>
          <w:szCs w:val="21"/>
        </w:rPr>
      </w:pPr>
    </w:p>
    <w:p w14:paraId="752F276F" w14:textId="77777777" w:rsidR="002A1449" w:rsidRDefault="002A1449">
      <w:pPr>
        <w:rPr>
          <w:rFonts w:ascii="宋体" w:cs="宋体"/>
          <w:b/>
          <w:bCs/>
          <w:kern w:val="0"/>
          <w:sz w:val="28"/>
          <w:szCs w:val="28"/>
        </w:rPr>
      </w:pPr>
      <w:r>
        <w:rPr>
          <w:rFonts w:ascii="宋体" w:hAnsi="宋体" w:cs="宋体" w:hint="eastAsia"/>
          <w:b/>
          <w:bCs/>
          <w:kern w:val="0"/>
          <w:sz w:val="28"/>
          <w:szCs w:val="28"/>
        </w:rPr>
        <w:t>支架安装</w:t>
      </w:r>
    </w:p>
    <w:p w14:paraId="2D08CFDA" w14:textId="77777777" w:rsidR="002A1449" w:rsidRDefault="002A1449">
      <w:pPr>
        <w:numPr>
          <w:ilvl w:val="0"/>
          <w:numId w:val="1"/>
        </w:numPr>
        <w:rPr>
          <w:b/>
          <w:sz w:val="24"/>
          <w:szCs w:val="24"/>
        </w:rPr>
      </w:pPr>
      <w:r>
        <w:rPr>
          <w:rFonts w:hint="eastAsia"/>
          <w:b/>
          <w:sz w:val="24"/>
          <w:szCs w:val="24"/>
        </w:rPr>
        <w:t>安装图示</w:t>
      </w:r>
    </w:p>
    <w:p w14:paraId="461AA1DB" w14:textId="77777777" w:rsidR="002A1449" w:rsidRDefault="00B348B4" w:rsidP="00507F7B">
      <w:pPr>
        <w:widowControl/>
        <w:shd w:val="clear" w:color="auto" w:fill="FFFFFF"/>
        <w:spacing w:before="100" w:beforeAutospacing="1" w:after="100" w:afterAutospacing="1" w:line="402" w:lineRule="atLeast"/>
        <w:ind w:firstLineChars="100" w:firstLine="241"/>
        <w:jc w:val="left"/>
        <w:outlineLvl w:val="1"/>
        <w:rPr>
          <w:rFonts w:ascii="宋体" w:cs="宋体"/>
          <w:b/>
          <w:kern w:val="0"/>
          <w:sz w:val="24"/>
          <w:szCs w:val="24"/>
        </w:rPr>
      </w:pPr>
      <w:r>
        <w:rPr>
          <w:rFonts w:ascii="宋体" w:cs="宋体"/>
          <w:b/>
          <w:kern w:val="0"/>
          <w:sz w:val="24"/>
          <w:szCs w:val="24"/>
        </w:rPr>
        <w:pict w14:anchorId="286B4AEB">
          <v:shape id="Picture 8" o:spid="_x0000_i1032" type="#_x0000_t75" style="width:411pt;height:269pt">
            <v:imagedata r:id="rId12" o:title=""/>
          </v:shape>
        </w:pict>
      </w:r>
    </w:p>
    <w:p w14:paraId="06C0293A" w14:textId="77777777" w:rsidR="002A1449" w:rsidRDefault="002A1449" w:rsidP="00507F7B">
      <w:pPr>
        <w:widowControl/>
        <w:shd w:val="clear" w:color="auto" w:fill="FFFFFF"/>
        <w:spacing w:before="100" w:beforeAutospacing="1" w:after="100" w:afterAutospacing="1" w:line="402" w:lineRule="atLeast"/>
        <w:ind w:firstLineChars="100" w:firstLine="241"/>
        <w:jc w:val="left"/>
        <w:outlineLvl w:val="1"/>
        <w:rPr>
          <w:rFonts w:ascii="宋体" w:cs="宋体"/>
          <w:b/>
          <w:bCs/>
          <w:kern w:val="0"/>
          <w:sz w:val="24"/>
          <w:szCs w:val="24"/>
        </w:rPr>
      </w:pPr>
    </w:p>
    <w:p w14:paraId="14FA414F" w14:textId="77777777" w:rsidR="002A1449" w:rsidRDefault="002A1449">
      <w:pPr>
        <w:numPr>
          <w:ilvl w:val="0"/>
          <w:numId w:val="1"/>
        </w:numPr>
        <w:rPr>
          <w:b/>
          <w:sz w:val="28"/>
          <w:szCs w:val="28"/>
        </w:rPr>
      </w:pPr>
      <w:r>
        <w:rPr>
          <w:rFonts w:ascii="宋体" w:hAnsi="宋体" w:cs="宋体" w:hint="eastAsia"/>
          <w:b/>
          <w:bCs/>
          <w:kern w:val="0"/>
          <w:sz w:val="24"/>
          <w:szCs w:val="24"/>
        </w:rPr>
        <w:t>快速连接尺寸</w:t>
      </w:r>
    </w:p>
    <w:p w14:paraId="5FA81FC1" w14:textId="77777777" w:rsidR="002A1449" w:rsidRDefault="00000000" w:rsidP="00507F7B">
      <w:pPr>
        <w:widowControl/>
        <w:shd w:val="clear" w:color="auto" w:fill="FFFFFF"/>
        <w:spacing w:before="100" w:beforeAutospacing="1" w:after="100" w:afterAutospacing="1" w:line="402" w:lineRule="atLeast"/>
        <w:ind w:firstLineChars="200" w:firstLine="420"/>
        <w:jc w:val="left"/>
        <w:outlineLvl w:val="1"/>
        <w:rPr>
          <w:rFonts w:ascii="宋体" w:cs="宋体"/>
          <w:b/>
          <w:kern w:val="0"/>
          <w:sz w:val="24"/>
          <w:szCs w:val="24"/>
        </w:rPr>
      </w:pPr>
      <w:r>
        <w:rPr>
          <w:noProof/>
        </w:rPr>
        <w:lastRenderedPageBreak/>
        <w:pict w14:anchorId="3725DE4E">
          <v:shape id="Quad Arrow 13" o:spid="_x0000_s2056" type="#_x0000_t202" style="position:absolute;left:0;text-align:left;margin-left:313.55pt;margin-top:31.85pt;width:164.9pt;height:164.1pt;z-index:7" o:preferrelative="t" strokecolor="white">
            <v:stroke miterlimit="2"/>
            <v:textbox>
              <w:txbxContent>
                <w:p w14:paraId="0C210FCE" w14:textId="77777777" w:rsidR="002A1449" w:rsidRDefault="002A1449">
                  <w:pPr>
                    <w:spacing w:line="360" w:lineRule="auto"/>
                  </w:pPr>
                  <w:r>
                    <w:rPr>
                      <w:rFonts w:hint="eastAsia"/>
                    </w:rPr>
                    <w:t>水位计与吊装横梁快接</w:t>
                  </w:r>
                </w:p>
                <w:p w14:paraId="6B681618" w14:textId="77777777" w:rsidR="002A1449" w:rsidRDefault="002A1449">
                  <w:pPr>
                    <w:pStyle w:val="1"/>
                    <w:numPr>
                      <w:ilvl w:val="0"/>
                      <w:numId w:val="3"/>
                    </w:numPr>
                    <w:spacing w:line="360" w:lineRule="auto"/>
                    <w:ind w:firstLineChars="0"/>
                  </w:pPr>
                  <w:r>
                    <w:rPr>
                      <w:rFonts w:hint="eastAsia"/>
                    </w:rPr>
                    <w:t>横梁钢板厚度</w:t>
                  </w:r>
                  <w:r>
                    <w:t>t=5mm</w:t>
                  </w:r>
                </w:p>
                <w:p w14:paraId="132482C5" w14:textId="77777777" w:rsidR="002A1449" w:rsidRDefault="002A1449">
                  <w:pPr>
                    <w:pStyle w:val="1"/>
                    <w:numPr>
                      <w:ilvl w:val="0"/>
                      <w:numId w:val="3"/>
                    </w:numPr>
                    <w:spacing w:line="360" w:lineRule="auto"/>
                    <w:ind w:firstLineChars="0"/>
                  </w:pPr>
                  <w:r>
                    <w:rPr>
                      <w:rFonts w:hint="eastAsia"/>
                    </w:rPr>
                    <w:t>雷达安装螺纹外径</w:t>
                  </w:r>
                  <w:r>
                    <w:rPr>
                      <w:rFonts w:ascii="宋体" w:hAnsi="宋体" w:hint="eastAsia"/>
                    </w:rPr>
                    <w:t>∮</w:t>
                  </w:r>
                  <w:r>
                    <w:t>47.5mm</w:t>
                  </w:r>
                </w:p>
                <w:p w14:paraId="7AB97057" w14:textId="77777777" w:rsidR="002A1449" w:rsidRDefault="002A1449">
                  <w:pPr>
                    <w:pStyle w:val="1"/>
                    <w:numPr>
                      <w:ilvl w:val="0"/>
                      <w:numId w:val="3"/>
                    </w:numPr>
                    <w:spacing w:line="360" w:lineRule="auto"/>
                    <w:ind w:firstLineChars="0"/>
                  </w:pPr>
                  <w:r>
                    <w:rPr>
                      <w:rFonts w:hint="eastAsia"/>
                    </w:rPr>
                    <w:t>建议选材：角钢</w:t>
                  </w:r>
                </w:p>
                <w:p w14:paraId="3717C353" w14:textId="77777777" w:rsidR="002A1449" w:rsidRDefault="002A1449">
                  <w:pPr>
                    <w:pStyle w:val="1"/>
                    <w:numPr>
                      <w:ilvl w:val="0"/>
                      <w:numId w:val="3"/>
                    </w:numPr>
                    <w:spacing w:line="360" w:lineRule="auto"/>
                    <w:ind w:firstLineChars="0"/>
                  </w:pPr>
                  <w:r>
                    <w:rPr>
                      <w:rFonts w:hint="eastAsia"/>
                    </w:rPr>
                    <w:t>具体安装方式以现场为准</w:t>
                  </w:r>
                </w:p>
              </w:txbxContent>
            </v:textbox>
          </v:shape>
        </w:pict>
      </w:r>
      <w:r w:rsidR="00B348B4">
        <w:rPr>
          <w:rFonts w:ascii="宋体" w:cs="宋体"/>
          <w:b/>
          <w:kern w:val="0"/>
          <w:sz w:val="24"/>
          <w:szCs w:val="24"/>
        </w:rPr>
        <w:pict w14:anchorId="42CE345F">
          <v:shape id="图片 16" o:spid="_x0000_i1033" type="#_x0000_t75" style="width:252.5pt;height:204.5pt">
            <v:imagedata r:id="rId13" o:title=""/>
          </v:shape>
        </w:pict>
      </w:r>
      <w:bookmarkStart w:id="8" w:name="_4__电气连接"/>
      <w:bookmarkEnd w:id="8"/>
    </w:p>
    <w:p w14:paraId="4FD727D2" w14:textId="77777777" w:rsidR="002A1449" w:rsidRDefault="002A1449" w:rsidP="007755E4">
      <w:pPr>
        <w:widowControl/>
        <w:shd w:val="clear" w:color="auto" w:fill="FFFFFF"/>
        <w:spacing w:before="100" w:beforeAutospacing="1" w:after="100" w:afterAutospacing="1" w:line="402" w:lineRule="atLeast"/>
        <w:jc w:val="left"/>
        <w:outlineLvl w:val="1"/>
        <w:rPr>
          <w:szCs w:val="21"/>
        </w:rPr>
      </w:pPr>
    </w:p>
    <w:p w14:paraId="0C1F9509" w14:textId="77777777" w:rsidR="002A1449" w:rsidRDefault="002A1449">
      <w:pPr>
        <w:numPr>
          <w:ilvl w:val="0"/>
          <w:numId w:val="4"/>
        </w:numPr>
        <w:spacing w:line="276" w:lineRule="auto"/>
        <w:rPr>
          <w:b/>
          <w:sz w:val="24"/>
        </w:rPr>
      </w:pPr>
      <w:r>
        <w:rPr>
          <w:rFonts w:ascii="宋体" w:hAnsi="宋体" w:cs="宋体" w:hint="eastAsia"/>
          <w:b/>
          <w:bCs/>
          <w:kern w:val="0"/>
          <w:sz w:val="28"/>
          <w:szCs w:val="28"/>
        </w:rPr>
        <w:t>售后敬告</w:t>
      </w:r>
    </w:p>
    <w:p w14:paraId="32A52368" w14:textId="77777777" w:rsidR="002A1449" w:rsidRDefault="002A1449">
      <w:pPr>
        <w:spacing w:line="360" w:lineRule="auto"/>
        <w:rPr>
          <w:sz w:val="24"/>
          <w:szCs w:val="24"/>
        </w:rPr>
      </w:pPr>
      <w:r>
        <w:rPr>
          <w:sz w:val="28"/>
          <w:szCs w:val="28"/>
        </w:rPr>
        <w:t xml:space="preserve">    </w:t>
      </w:r>
      <w:r>
        <w:rPr>
          <w:rFonts w:hint="eastAsia"/>
          <w:sz w:val="24"/>
          <w:szCs w:val="24"/>
        </w:rPr>
        <w:t>感谢您使用我公司自动化水位测控仪表，为了您能正常使用，现将一些注意事项列出，敬请关注：</w:t>
      </w:r>
    </w:p>
    <w:p w14:paraId="044C1BE9" w14:textId="77777777" w:rsidR="002A1449" w:rsidRDefault="002A1449">
      <w:pPr>
        <w:pStyle w:val="1"/>
        <w:numPr>
          <w:ilvl w:val="0"/>
          <w:numId w:val="5"/>
        </w:numPr>
        <w:spacing w:line="360" w:lineRule="auto"/>
        <w:ind w:firstLineChars="0"/>
        <w:rPr>
          <w:sz w:val="24"/>
          <w:szCs w:val="24"/>
        </w:rPr>
      </w:pPr>
      <w:r>
        <w:rPr>
          <w:rFonts w:hint="eastAsia"/>
          <w:sz w:val="24"/>
          <w:szCs w:val="24"/>
        </w:rPr>
        <w:t>雷达水位计正常运行的电压范围在</w:t>
      </w:r>
      <w:r>
        <w:rPr>
          <w:sz w:val="24"/>
          <w:szCs w:val="24"/>
        </w:rPr>
        <w:t>6-28VDC</w:t>
      </w:r>
      <w:r>
        <w:rPr>
          <w:rFonts w:hint="eastAsia"/>
          <w:sz w:val="24"/>
          <w:szCs w:val="24"/>
        </w:rPr>
        <w:t>（宽幅），低于或高于均不能正常工作，仪表通电时注意正、负极，否则存在损伤仪表的可能性；</w:t>
      </w:r>
    </w:p>
    <w:p w14:paraId="76D765ED" w14:textId="77777777" w:rsidR="002A1449" w:rsidRDefault="002A1449">
      <w:pPr>
        <w:pStyle w:val="1"/>
        <w:numPr>
          <w:ilvl w:val="0"/>
          <w:numId w:val="5"/>
        </w:numPr>
        <w:spacing w:line="360" w:lineRule="auto"/>
        <w:ind w:firstLineChars="0"/>
        <w:rPr>
          <w:sz w:val="24"/>
          <w:szCs w:val="24"/>
        </w:rPr>
      </w:pPr>
      <w:r>
        <w:rPr>
          <w:rFonts w:hint="eastAsia"/>
          <w:sz w:val="24"/>
          <w:szCs w:val="24"/>
        </w:rPr>
        <w:t>仪表通电后显示</w:t>
      </w:r>
      <w:r>
        <w:rPr>
          <w:sz w:val="24"/>
          <w:szCs w:val="24"/>
        </w:rPr>
        <w:t>STARDING</w:t>
      </w:r>
      <w:r>
        <w:rPr>
          <w:rFonts w:hint="eastAsia"/>
          <w:sz w:val="24"/>
          <w:szCs w:val="24"/>
        </w:rPr>
        <w:t>搜索距离阶段，</w:t>
      </w:r>
      <w:r>
        <w:rPr>
          <w:sz w:val="24"/>
          <w:szCs w:val="24"/>
        </w:rPr>
        <w:t>RS485</w:t>
      </w:r>
      <w:r>
        <w:rPr>
          <w:rFonts w:hint="eastAsia"/>
          <w:sz w:val="24"/>
          <w:szCs w:val="24"/>
        </w:rPr>
        <w:t>输出和</w:t>
      </w:r>
      <w:proofErr w:type="gramStart"/>
      <w:r>
        <w:rPr>
          <w:rFonts w:hint="eastAsia"/>
          <w:sz w:val="24"/>
          <w:szCs w:val="24"/>
        </w:rPr>
        <w:t>实际料位</w:t>
      </w:r>
      <w:proofErr w:type="gramEnd"/>
      <w:r>
        <w:rPr>
          <w:rFonts w:hint="eastAsia"/>
          <w:sz w:val="24"/>
          <w:szCs w:val="24"/>
        </w:rPr>
        <w:t>显示一致，若断开电源，再接通时要预留仪表放电时间；</w:t>
      </w:r>
    </w:p>
    <w:p w14:paraId="406E1C59" w14:textId="77777777" w:rsidR="002A1449" w:rsidRDefault="002A1449">
      <w:pPr>
        <w:pStyle w:val="1"/>
        <w:numPr>
          <w:ilvl w:val="0"/>
          <w:numId w:val="5"/>
        </w:numPr>
        <w:spacing w:line="360" w:lineRule="auto"/>
        <w:ind w:firstLineChars="0"/>
        <w:rPr>
          <w:sz w:val="24"/>
          <w:szCs w:val="24"/>
        </w:rPr>
      </w:pPr>
      <w:r>
        <w:rPr>
          <w:rFonts w:hint="eastAsia"/>
          <w:sz w:val="24"/>
          <w:szCs w:val="24"/>
        </w:rPr>
        <w:t>雷达水位计表</w:t>
      </w:r>
      <w:proofErr w:type="gramStart"/>
      <w:r>
        <w:rPr>
          <w:rFonts w:hint="eastAsia"/>
          <w:sz w:val="24"/>
          <w:szCs w:val="24"/>
        </w:rPr>
        <w:t>头选择盲</w:t>
      </w:r>
      <w:proofErr w:type="gramEnd"/>
      <w:r>
        <w:rPr>
          <w:rFonts w:hint="eastAsia"/>
          <w:sz w:val="24"/>
          <w:szCs w:val="24"/>
        </w:rPr>
        <w:t>盖，防水、防损伤效果良好；现场安装请务必做好接线端子防潮防水。</w:t>
      </w:r>
      <w:r>
        <w:rPr>
          <w:sz w:val="24"/>
          <w:szCs w:val="24"/>
        </w:rPr>
        <w:t xml:space="preserve"> </w:t>
      </w:r>
    </w:p>
    <w:p w14:paraId="5B4267DC" w14:textId="77777777" w:rsidR="002A1449" w:rsidRDefault="002A1449">
      <w:pPr>
        <w:pStyle w:val="1"/>
        <w:numPr>
          <w:ilvl w:val="0"/>
          <w:numId w:val="5"/>
        </w:numPr>
        <w:spacing w:line="360" w:lineRule="auto"/>
        <w:ind w:firstLineChars="0"/>
        <w:rPr>
          <w:sz w:val="24"/>
          <w:szCs w:val="24"/>
        </w:rPr>
      </w:pPr>
      <w:r>
        <w:rPr>
          <w:rFonts w:hint="eastAsia"/>
          <w:sz w:val="24"/>
          <w:szCs w:val="24"/>
        </w:rPr>
        <w:t>水位计仪表端设置高位为</w:t>
      </w:r>
      <w:r>
        <w:rPr>
          <w:sz w:val="24"/>
          <w:szCs w:val="24"/>
        </w:rPr>
        <w:t>1.00M</w:t>
      </w:r>
      <w:r>
        <w:rPr>
          <w:rFonts w:hint="eastAsia"/>
          <w:sz w:val="24"/>
          <w:szCs w:val="24"/>
        </w:rPr>
        <w:t>，</w:t>
      </w:r>
      <w:r>
        <w:rPr>
          <w:rFonts w:hint="eastAsia"/>
          <w:b/>
          <w:sz w:val="24"/>
          <w:szCs w:val="24"/>
        </w:rPr>
        <w:t>测量值为实际距离显示、表头显示</w:t>
      </w:r>
      <w:r>
        <w:rPr>
          <w:rFonts w:hint="eastAsia"/>
          <w:sz w:val="24"/>
          <w:szCs w:val="24"/>
        </w:rPr>
        <w:t>；应避免在高位范围左右进行自动化控制设置，详见出厂报告；</w:t>
      </w:r>
    </w:p>
    <w:p w14:paraId="1D97417C" w14:textId="77777777" w:rsidR="002A1449" w:rsidRDefault="002A1449">
      <w:pPr>
        <w:pStyle w:val="1"/>
        <w:numPr>
          <w:ilvl w:val="0"/>
          <w:numId w:val="5"/>
        </w:numPr>
        <w:spacing w:line="360" w:lineRule="auto"/>
        <w:ind w:firstLineChars="0"/>
        <w:rPr>
          <w:sz w:val="24"/>
          <w:szCs w:val="24"/>
        </w:rPr>
      </w:pPr>
      <w:r>
        <w:rPr>
          <w:rFonts w:hint="eastAsia"/>
          <w:sz w:val="24"/>
          <w:szCs w:val="24"/>
        </w:rPr>
        <w:t>过程连接马蹄状</w:t>
      </w:r>
      <w:r>
        <w:rPr>
          <w:sz w:val="24"/>
          <w:szCs w:val="24"/>
        </w:rPr>
        <w:t>U</w:t>
      </w:r>
      <w:r>
        <w:rPr>
          <w:rFonts w:hint="eastAsia"/>
          <w:sz w:val="24"/>
          <w:szCs w:val="24"/>
        </w:rPr>
        <w:t>槽，开口直径</w:t>
      </w:r>
      <w:r>
        <w:rPr>
          <w:rFonts w:ascii="宋体" w:hAnsi="宋体" w:hint="eastAsia"/>
          <w:sz w:val="24"/>
          <w:szCs w:val="24"/>
        </w:rPr>
        <w:t>≦∮</w:t>
      </w:r>
      <w:r>
        <w:rPr>
          <w:rFonts w:ascii="宋体" w:hAnsi="宋体"/>
          <w:sz w:val="24"/>
          <w:szCs w:val="24"/>
        </w:rPr>
        <w:t>48</w:t>
      </w:r>
      <w:r>
        <w:rPr>
          <w:rFonts w:hint="eastAsia"/>
          <w:sz w:val="24"/>
          <w:szCs w:val="24"/>
        </w:rPr>
        <w:t>短管或支架，尽可能保证雷达轴线垂直于水平面、探测区域或探头下方没有障碍物影响，最佳位置在雷达探头中心轴线距离</w:t>
      </w:r>
      <w:proofErr w:type="gramStart"/>
      <w:r>
        <w:rPr>
          <w:rFonts w:hint="eastAsia"/>
          <w:sz w:val="24"/>
          <w:szCs w:val="24"/>
        </w:rPr>
        <w:t>岸边</w:t>
      </w:r>
      <w:r>
        <w:rPr>
          <w:rFonts w:ascii="宋体" w:hAnsi="宋体" w:hint="eastAsia"/>
          <w:sz w:val="24"/>
          <w:szCs w:val="24"/>
        </w:rPr>
        <w:t>≧</w:t>
      </w:r>
      <w:proofErr w:type="gramEnd"/>
      <w:r>
        <w:rPr>
          <w:sz w:val="24"/>
          <w:szCs w:val="24"/>
        </w:rPr>
        <w:t>1.5M</w:t>
      </w:r>
      <w:r>
        <w:rPr>
          <w:rFonts w:hint="eastAsia"/>
          <w:sz w:val="24"/>
          <w:szCs w:val="24"/>
        </w:rPr>
        <w:t>（详见</w:t>
      </w:r>
      <w:r>
        <w:rPr>
          <w:sz w:val="24"/>
          <w:szCs w:val="24"/>
        </w:rPr>
        <w:t>---</w:t>
      </w:r>
      <w:r>
        <w:rPr>
          <w:rFonts w:hint="eastAsia"/>
          <w:sz w:val="24"/>
          <w:szCs w:val="24"/>
        </w:rPr>
        <w:t>安装图示）。</w:t>
      </w:r>
    </w:p>
    <w:p w14:paraId="4EB7EE5D" w14:textId="77777777" w:rsidR="002A1449" w:rsidRDefault="002A1449">
      <w:pPr>
        <w:pStyle w:val="1"/>
        <w:numPr>
          <w:ilvl w:val="0"/>
          <w:numId w:val="5"/>
        </w:numPr>
        <w:spacing w:line="360" w:lineRule="auto"/>
        <w:ind w:firstLineChars="0"/>
        <w:rPr>
          <w:sz w:val="24"/>
          <w:szCs w:val="24"/>
        </w:rPr>
      </w:pPr>
      <w:r>
        <w:rPr>
          <w:rFonts w:hint="eastAsia"/>
          <w:sz w:val="24"/>
          <w:szCs w:val="24"/>
        </w:rPr>
        <w:t>在雷达水位计安装与使用过程中如有任何技术疑难请及时与我们联系，我们会第一时间为您排忧解难。</w:t>
      </w:r>
    </w:p>
    <w:p w14:paraId="01404818" w14:textId="77777777" w:rsidR="002A1449" w:rsidRDefault="002A1449">
      <w:pPr>
        <w:rPr>
          <w:sz w:val="24"/>
          <w:szCs w:val="24"/>
        </w:rPr>
      </w:pPr>
    </w:p>
    <w:p w14:paraId="1A1A8030" w14:textId="77777777" w:rsidR="002A1449" w:rsidRDefault="002A1449" w:rsidP="007F1D7E">
      <w:pPr>
        <w:widowControl/>
        <w:shd w:val="clear" w:color="auto" w:fill="FFFFFF"/>
        <w:spacing w:before="100" w:beforeAutospacing="1" w:after="100" w:afterAutospacing="1" w:line="402" w:lineRule="atLeast"/>
        <w:ind w:firstLineChars="450" w:firstLine="1084"/>
        <w:jc w:val="left"/>
        <w:outlineLvl w:val="1"/>
        <w:rPr>
          <w:rFonts w:ascii="宋体" w:cs="宋体"/>
          <w:b/>
          <w:bCs/>
          <w:kern w:val="0"/>
          <w:sz w:val="24"/>
          <w:szCs w:val="24"/>
        </w:rPr>
      </w:pPr>
    </w:p>
    <w:sectPr w:rsidR="002A1449" w:rsidSect="007755E4">
      <w:headerReference w:type="default" r:id="rId14"/>
      <w:footerReference w:type="default" r:id="rId15"/>
      <w:pgSz w:w="11906" w:h="16838"/>
      <w:pgMar w:top="1440" w:right="1416" w:bottom="1440" w:left="136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A4E2" w14:textId="77777777" w:rsidR="00175BCF" w:rsidRDefault="00175BCF" w:rsidP="00E1413C">
      <w:r>
        <w:separator/>
      </w:r>
    </w:p>
  </w:endnote>
  <w:endnote w:type="continuationSeparator" w:id="0">
    <w:p w14:paraId="377E3291" w14:textId="77777777" w:rsidR="00175BCF" w:rsidRDefault="00175BCF" w:rsidP="00E1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宋体">
    <w:altName w:val="微软雅黑"/>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4DC0" w14:textId="77777777" w:rsidR="002A1449" w:rsidRDefault="002A1449" w:rsidP="00507F7B">
    <w:pPr>
      <w:pStyle w:val="a5"/>
      <w:ind w:firstLineChars="250" w:firstLine="450"/>
      <w:rPr>
        <w:u w:val="single"/>
      </w:rPr>
    </w:pPr>
    <w:r>
      <w:rPr>
        <w:u w:val="single"/>
      </w:rPr>
      <w:t xml:space="preserve">                                                                                                                          </w:t>
    </w:r>
  </w:p>
  <w:p w14:paraId="2F7685B5" w14:textId="2BC50E62" w:rsidR="002A1449" w:rsidRDefault="002A1449" w:rsidP="007F1D7E">
    <w:pPr>
      <w:pStyle w:val="a5"/>
      <w:ind w:firstLineChars="350" w:firstLine="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4F56D" w14:textId="77777777" w:rsidR="00175BCF" w:rsidRDefault="00175BCF" w:rsidP="00E1413C">
      <w:r>
        <w:separator/>
      </w:r>
    </w:p>
  </w:footnote>
  <w:footnote w:type="continuationSeparator" w:id="0">
    <w:p w14:paraId="2C7BA5D6" w14:textId="77777777" w:rsidR="00175BCF" w:rsidRDefault="00175BCF" w:rsidP="00E1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1014" w14:textId="572CB5D7" w:rsidR="002A1449" w:rsidRDefault="002A1449">
    <w:pPr>
      <w:pStyle w:val="a7"/>
      <w:jc w:val="both"/>
      <w:rPr>
        <w:sz w:val="28"/>
        <w:szCs w:val="28"/>
      </w:rPr>
    </w:pPr>
    <w:r>
      <w:rPr>
        <w:rFonts w:ascii="华文宋体" w:eastAsia="华文宋体" w:hAnsi="华文宋体"/>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54B25"/>
    <w:multiLevelType w:val="multilevel"/>
    <w:tmpl w:val="28754B25"/>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2A750348"/>
    <w:multiLevelType w:val="multilevel"/>
    <w:tmpl w:val="2A750348"/>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15:restartNumberingAfterBreak="0">
    <w:nsid w:val="45811E71"/>
    <w:multiLevelType w:val="multilevel"/>
    <w:tmpl w:val="45811E71"/>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53105735"/>
    <w:multiLevelType w:val="multilevel"/>
    <w:tmpl w:val="53105735"/>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15:restartNumberingAfterBreak="0">
    <w:nsid w:val="56F9F2E7"/>
    <w:multiLevelType w:val="singleLevel"/>
    <w:tmpl w:val="56F9F2E7"/>
    <w:lvl w:ilvl="0">
      <w:start w:val="2"/>
      <w:numFmt w:val="decimal"/>
      <w:suff w:val="nothing"/>
      <w:lvlText w:val="%1."/>
      <w:lvlJc w:val="left"/>
      <w:rPr>
        <w:rFonts w:cs="Times New Roman"/>
      </w:rPr>
    </w:lvl>
  </w:abstractNum>
  <w:abstractNum w:abstractNumId="5" w15:restartNumberingAfterBreak="0">
    <w:nsid w:val="56F9F585"/>
    <w:multiLevelType w:val="singleLevel"/>
    <w:tmpl w:val="56F9F585"/>
    <w:lvl w:ilvl="0">
      <w:start w:val="1"/>
      <w:numFmt w:val="decimal"/>
      <w:suff w:val="nothing"/>
      <w:lvlText w:val="%1."/>
      <w:lvlJc w:val="left"/>
      <w:rPr>
        <w:rFonts w:cs="Times New Roman"/>
      </w:rPr>
    </w:lvl>
  </w:abstractNum>
  <w:abstractNum w:abstractNumId="6" w15:restartNumberingAfterBreak="0">
    <w:nsid w:val="6D0B03C5"/>
    <w:multiLevelType w:val="multilevel"/>
    <w:tmpl w:val="6D0B03C5"/>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16cid:durableId="448358783">
    <w:abstractNumId w:val="2"/>
  </w:num>
  <w:num w:numId="2" w16cid:durableId="642780210">
    <w:abstractNumId w:val="3"/>
  </w:num>
  <w:num w:numId="3" w16cid:durableId="1577518589">
    <w:abstractNumId w:val="6"/>
  </w:num>
  <w:num w:numId="4" w16cid:durableId="2003703236">
    <w:abstractNumId w:val="0"/>
  </w:num>
  <w:num w:numId="5" w16cid:durableId="55209852">
    <w:abstractNumId w:val="1"/>
  </w:num>
  <w:num w:numId="6" w16cid:durableId="1647126753">
    <w:abstractNumId w:val="5"/>
  </w:num>
  <w:num w:numId="7" w16cid:durableId="1881822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FBE"/>
    <w:rsid w:val="00002486"/>
    <w:rsid w:val="00081F22"/>
    <w:rsid w:val="00093E02"/>
    <w:rsid w:val="000C2CE7"/>
    <w:rsid w:val="00175215"/>
    <w:rsid w:val="00175BCF"/>
    <w:rsid w:val="001F1E41"/>
    <w:rsid w:val="002142E3"/>
    <w:rsid w:val="0023355F"/>
    <w:rsid w:val="00283772"/>
    <w:rsid w:val="00284505"/>
    <w:rsid w:val="002A1449"/>
    <w:rsid w:val="002B16CA"/>
    <w:rsid w:val="002B587C"/>
    <w:rsid w:val="002D1028"/>
    <w:rsid w:val="002E56F3"/>
    <w:rsid w:val="002F60FD"/>
    <w:rsid w:val="003059A0"/>
    <w:rsid w:val="00324605"/>
    <w:rsid w:val="00355F1D"/>
    <w:rsid w:val="003576E3"/>
    <w:rsid w:val="00362F05"/>
    <w:rsid w:val="003809A2"/>
    <w:rsid w:val="003F4884"/>
    <w:rsid w:val="00402747"/>
    <w:rsid w:val="004122A7"/>
    <w:rsid w:val="0044505B"/>
    <w:rsid w:val="00470246"/>
    <w:rsid w:val="00483FBE"/>
    <w:rsid w:val="004D3F5C"/>
    <w:rsid w:val="00507F7B"/>
    <w:rsid w:val="00531BDF"/>
    <w:rsid w:val="00566526"/>
    <w:rsid w:val="0062396D"/>
    <w:rsid w:val="00656D36"/>
    <w:rsid w:val="006A1591"/>
    <w:rsid w:val="006B6BD1"/>
    <w:rsid w:val="00710707"/>
    <w:rsid w:val="00724420"/>
    <w:rsid w:val="007755E4"/>
    <w:rsid w:val="007772E5"/>
    <w:rsid w:val="00791BD7"/>
    <w:rsid w:val="007A685C"/>
    <w:rsid w:val="007E10F4"/>
    <w:rsid w:val="007E36DC"/>
    <w:rsid w:val="007E3C5E"/>
    <w:rsid w:val="007F1D7E"/>
    <w:rsid w:val="008721ED"/>
    <w:rsid w:val="0088640F"/>
    <w:rsid w:val="008B5D14"/>
    <w:rsid w:val="008D4426"/>
    <w:rsid w:val="008E4898"/>
    <w:rsid w:val="00914B53"/>
    <w:rsid w:val="00A16CC9"/>
    <w:rsid w:val="00A4656B"/>
    <w:rsid w:val="00A47D64"/>
    <w:rsid w:val="00A53CB5"/>
    <w:rsid w:val="00A90F11"/>
    <w:rsid w:val="00AC1043"/>
    <w:rsid w:val="00AE4AB9"/>
    <w:rsid w:val="00AE6A4C"/>
    <w:rsid w:val="00B034CE"/>
    <w:rsid w:val="00B27D3A"/>
    <w:rsid w:val="00B348B4"/>
    <w:rsid w:val="00B35C78"/>
    <w:rsid w:val="00B75116"/>
    <w:rsid w:val="00C748B0"/>
    <w:rsid w:val="00C93CC0"/>
    <w:rsid w:val="00D227A3"/>
    <w:rsid w:val="00D87803"/>
    <w:rsid w:val="00D959D1"/>
    <w:rsid w:val="00E1413C"/>
    <w:rsid w:val="00E15896"/>
    <w:rsid w:val="00E2664B"/>
    <w:rsid w:val="00E87DAE"/>
    <w:rsid w:val="00E9654C"/>
    <w:rsid w:val="00EB7ABB"/>
    <w:rsid w:val="00ED1A6E"/>
    <w:rsid w:val="00ED7D80"/>
    <w:rsid w:val="00EF7562"/>
    <w:rsid w:val="00F16EEA"/>
    <w:rsid w:val="00F449D5"/>
    <w:rsid w:val="00F65951"/>
    <w:rsid w:val="00F97B7A"/>
    <w:rsid w:val="00FD3089"/>
    <w:rsid w:val="30AB0596"/>
    <w:rsid w:val="42F77EF0"/>
    <w:rsid w:val="5520431E"/>
    <w:rsid w:val="56990E75"/>
    <w:rsid w:val="5D6F07B5"/>
    <w:rsid w:val="732C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2"/>
    </o:shapelayout>
  </w:shapeDefaults>
  <w:decimalSymbol w:val="."/>
  <w:listSeparator w:val=","/>
  <w14:docId w14:val="75F5F484"/>
  <w15:docId w15:val="{1B669D68-54FE-4334-842A-27EA669B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413C"/>
    <w:pPr>
      <w:widowControl w:val="0"/>
      <w:jc w:val="both"/>
    </w:pPr>
    <w:rPr>
      <w:rFonts w:ascii="Calibri" w:hAnsi="Calibri"/>
      <w:kern w:val="2"/>
      <w:sz w:val="21"/>
      <w:szCs w:val="22"/>
    </w:rPr>
  </w:style>
  <w:style w:type="paragraph" w:styleId="2">
    <w:name w:val="heading 2"/>
    <w:basedOn w:val="a"/>
    <w:link w:val="20"/>
    <w:uiPriority w:val="99"/>
    <w:qFormat/>
    <w:rsid w:val="00E1413C"/>
    <w:pPr>
      <w:widowControl/>
      <w:spacing w:before="100" w:beforeAutospacing="1" w:after="100" w:afterAutospacing="1"/>
      <w:jc w:val="left"/>
      <w:outlineLvl w:val="1"/>
    </w:pPr>
    <w:rPr>
      <w:rFonts w:ascii="宋体" w:hAnsi="宋体" w:cs="宋体"/>
      <w:b/>
      <w:bCs/>
      <w:kern w:val="0"/>
      <w:sz w:val="24"/>
      <w:szCs w:val="24"/>
    </w:rPr>
  </w:style>
  <w:style w:type="paragraph" w:styleId="3">
    <w:name w:val="heading 3"/>
    <w:basedOn w:val="a"/>
    <w:next w:val="a"/>
    <w:link w:val="30"/>
    <w:uiPriority w:val="99"/>
    <w:qFormat/>
    <w:rsid w:val="00E1413C"/>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E1413C"/>
    <w:rPr>
      <w:rFonts w:ascii="宋体" w:eastAsia="宋体" w:hAnsi="宋体" w:cs="宋体"/>
      <w:b/>
      <w:bCs/>
      <w:kern w:val="0"/>
      <w:sz w:val="24"/>
      <w:szCs w:val="24"/>
    </w:rPr>
  </w:style>
  <w:style w:type="character" w:customStyle="1" w:styleId="30">
    <w:name w:val="标题 3 字符"/>
    <w:link w:val="3"/>
    <w:uiPriority w:val="99"/>
    <w:locked/>
    <w:rsid w:val="00E1413C"/>
    <w:rPr>
      <w:rFonts w:ascii="Times New Roman" w:eastAsia="宋体" w:hAnsi="Times New Roman" w:cs="Times New Roman"/>
      <w:b/>
      <w:bCs/>
      <w:sz w:val="32"/>
      <w:szCs w:val="32"/>
    </w:rPr>
  </w:style>
  <w:style w:type="paragraph" w:styleId="a3">
    <w:name w:val="Balloon Text"/>
    <w:basedOn w:val="a"/>
    <w:link w:val="a4"/>
    <w:uiPriority w:val="99"/>
    <w:semiHidden/>
    <w:rsid w:val="00E1413C"/>
    <w:rPr>
      <w:sz w:val="18"/>
      <w:szCs w:val="18"/>
    </w:rPr>
  </w:style>
  <w:style w:type="character" w:customStyle="1" w:styleId="a4">
    <w:name w:val="批注框文本 字符"/>
    <w:link w:val="a3"/>
    <w:uiPriority w:val="99"/>
    <w:semiHidden/>
    <w:locked/>
    <w:rsid w:val="00E1413C"/>
    <w:rPr>
      <w:rFonts w:cs="Times New Roman"/>
      <w:sz w:val="18"/>
      <w:szCs w:val="18"/>
    </w:rPr>
  </w:style>
  <w:style w:type="paragraph" w:styleId="a5">
    <w:name w:val="footer"/>
    <w:basedOn w:val="a"/>
    <w:link w:val="a6"/>
    <w:uiPriority w:val="99"/>
    <w:rsid w:val="00E1413C"/>
    <w:pPr>
      <w:tabs>
        <w:tab w:val="center" w:pos="4153"/>
        <w:tab w:val="right" w:pos="8306"/>
      </w:tabs>
      <w:snapToGrid w:val="0"/>
      <w:jc w:val="left"/>
    </w:pPr>
    <w:rPr>
      <w:sz w:val="18"/>
      <w:szCs w:val="18"/>
    </w:rPr>
  </w:style>
  <w:style w:type="character" w:customStyle="1" w:styleId="a6">
    <w:name w:val="页脚 字符"/>
    <w:link w:val="a5"/>
    <w:uiPriority w:val="99"/>
    <w:locked/>
    <w:rsid w:val="00E1413C"/>
    <w:rPr>
      <w:rFonts w:cs="Times New Roman"/>
      <w:sz w:val="18"/>
      <w:szCs w:val="18"/>
    </w:rPr>
  </w:style>
  <w:style w:type="paragraph" w:styleId="a7">
    <w:name w:val="header"/>
    <w:basedOn w:val="a"/>
    <w:link w:val="a8"/>
    <w:uiPriority w:val="99"/>
    <w:rsid w:val="00E1413C"/>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locked/>
    <w:rsid w:val="00E1413C"/>
    <w:rPr>
      <w:rFonts w:cs="Times New Roman"/>
      <w:sz w:val="18"/>
      <w:szCs w:val="18"/>
    </w:rPr>
  </w:style>
  <w:style w:type="character" w:styleId="a9">
    <w:name w:val="Hyperlink"/>
    <w:uiPriority w:val="99"/>
    <w:semiHidden/>
    <w:rsid w:val="00E1413C"/>
    <w:rPr>
      <w:rFonts w:cs="Times New Roman"/>
      <w:color w:val="136EC2"/>
      <w:u w:val="single"/>
    </w:rPr>
  </w:style>
  <w:style w:type="paragraph" w:customStyle="1" w:styleId="1">
    <w:name w:val="列出段落1"/>
    <w:basedOn w:val="a"/>
    <w:uiPriority w:val="99"/>
    <w:rsid w:val="00E1413C"/>
    <w:pPr>
      <w:ind w:firstLineChars="200" w:firstLine="420"/>
    </w:pPr>
  </w:style>
  <w:style w:type="paragraph" w:customStyle="1" w:styleId="NoSpacing1">
    <w:name w:val="No Spacing1"/>
    <w:link w:val="NoSpacingChar"/>
    <w:uiPriority w:val="99"/>
    <w:rsid w:val="00E1413C"/>
    <w:rPr>
      <w:rFonts w:ascii="Calibri" w:hAnsi="Calibri"/>
      <w:sz w:val="22"/>
      <w:szCs w:val="22"/>
    </w:rPr>
  </w:style>
  <w:style w:type="paragraph" w:customStyle="1" w:styleId="ListParagraph1">
    <w:name w:val="List Paragraph1"/>
    <w:basedOn w:val="a"/>
    <w:uiPriority w:val="99"/>
    <w:rsid w:val="00E1413C"/>
    <w:pPr>
      <w:ind w:firstLineChars="200" w:firstLine="420"/>
    </w:pPr>
  </w:style>
  <w:style w:type="character" w:customStyle="1" w:styleId="headline-content2">
    <w:name w:val="headline-content2"/>
    <w:uiPriority w:val="99"/>
    <w:rsid w:val="00E1413C"/>
    <w:rPr>
      <w:rFonts w:cs="Times New Roman"/>
    </w:rPr>
  </w:style>
  <w:style w:type="character" w:customStyle="1" w:styleId="textedit1">
    <w:name w:val="text_edit1"/>
    <w:uiPriority w:val="99"/>
    <w:rsid w:val="00E1413C"/>
    <w:rPr>
      <w:rFonts w:cs="Times New Roman"/>
      <w:color w:val="3366CC"/>
      <w:sz w:val="20"/>
      <w:szCs w:val="20"/>
    </w:rPr>
  </w:style>
  <w:style w:type="character" w:customStyle="1" w:styleId="NoSpacingChar">
    <w:name w:val="No Spacing Char"/>
    <w:link w:val="NoSpacing1"/>
    <w:uiPriority w:val="99"/>
    <w:locked/>
    <w:rsid w:val="00E1413C"/>
    <w:rPr>
      <w:rFonts w:ascii="Calibri" w:hAnsi="Calibri" w:cs="Times New Roman"/>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315</Words>
  <Characters>1797</Characters>
  <Application>Microsoft Office Word</Application>
  <DocSecurity>0</DocSecurity>
  <Lines>14</Lines>
  <Paragraphs>4</Paragraphs>
  <ScaleCrop>false</ScaleCrop>
  <Company>微软中国</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智能雷达水位计</dc:title>
  <dc:subject/>
  <dc:creator>hsh</dc:creator>
  <cp:keywords/>
  <dc:description/>
  <cp:lastModifiedBy>朱 宁</cp:lastModifiedBy>
  <cp:revision>9</cp:revision>
  <cp:lastPrinted>2013-05-23T07:05:00Z</cp:lastPrinted>
  <dcterms:created xsi:type="dcterms:W3CDTF">2014-07-08T01:22:00Z</dcterms:created>
  <dcterms:modified xsi:type="dcterms:W3CDTF">2022-11-10T06:58:00Z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